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FB8A0" w14:textId="4554521A" w:rsidR="00910D99" w:rsidRDefault="00187A2F">
      <w:pPr>
        <w:pStyle w:val="Heading7"/>
        <w:rPr>
          <w:sz w:val="22"/>
          <w:szCs w:val="22"/>
        </w:rPr>
      </w:pPr>
      <w:r>
        <w:rPr>
          <w:rFonts w:cstheme="minorBidi"/>
          <w:noProof/>
        </w:rPr>
        <mc:AlternateContent>
          <mc:Choice Requires="wps">
            <w:drawing>
              <wp:anchor distT="0" distB="0" distL="114300" distR="114300" simplePos="0" relativeHeight="251656704" behindDoc="0" locked="0" layoutInCell="0" allowOverlap="1" wp14:anchorId="4D24CDFC" wp14:editId="4EC70D41">
                <wp:simplePos x="0" y="0"/>
                <wp:positionH relativeFrom="column">
                  <wp:posOffset>5465445</wp:posOffset>
                </wp:positionH>
                <wp:positionV relativeFrom="paragraph">
                  <wp:posOffset>268605</wp:posOffset>
                </wp:positionV>
                <wp:extent cx="309880" cy="228600"/>
                <wp:effectExtent l="4445" t="1905" r="317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AF196" id="Rectangle 2" o:spid="_x0000_s1026" style="position:absolute;margin-left:430.35pt;margin-top:21.15pt;width:24.4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" o:allowincell="f" stroked="f"/>
            </w:pict>
          </mc:Fallback>
        </mc:AlternateContent>
      </w:r>
      <w:r w:rsidR="00910D99">
        <w:rPr>
          <w:sz w:val="22"/>
          <w:szCs w:val="22"/>
        </w:rPr>
        <w:t xml:space="preserve">  </w:t>
      </w:r>
    </w:p>
    <w:p w14:paraId="342AB4E2" w14:textId="77777777" w:rsidR="00910D99" w:rsidRDefault="00910D99">
      <w:pPr>
        <w:pStyle w:val="Heading7"/>
        <w:rPr>
          <w:sz w:val="22"/>
          <w:szCs w:val="22"/>
        </w:rPr>
      </w:pPr>
      <w:r>
        <w:rPr>
          <w:sz w:val="22"/>
          <w:szCs w:val="22"/>
        </w:rPr>
        <w:t>TABLE OF CONTENTS</w:t>
      </w:r>
    </w:p>
    <w:p w14:paraId="656A0503" w14:textId="77777777" w:rsidR="00910D99" w:rsidRDefault="00910D99">
      <w:pPr>
        <w:rPr>
          <w:sz w:val="22"/>
          <w:szCs w:val="22"/>
        </w:rPr>
      </w:pPr>
    </w:p>
    <w:p w14:paraId="2F4F25CC" w14:textId="77777777" w:rsidR="00910D99" w:rsidRDefault="00910D99">
      <w:pPr>
        <w:rPr>
          <w:sz w:val="22"/>
          <w:szCs w:val="22"/>
        </w:rPr>
      </w:pPr>
    </w:p>
    <w:p w14:paraId="0A69D78F" w14:textId="77777777" w:rsidR="00910D99" w:rsidRDefault="00910D99">
      <w:pPr>
        <w:rPr>
          <w:sz w:val="22"/>
          <w:szCs w:val="22"/>
        </w:rPr>
      </w:pPr>
    </w:p>
    <w:p w14:paraId="197F3143" w14:textId="77777777" w:rsidR="00910D99" w:rsidRDefault="00910D99">
      <w:pPr>
        <w:rPr>
          <w:sz w:val="22"/>
          <w:szCs w:val="22"/>
        </w:rPr>
      </w:pPr>
    </w:p>
    <w:p w14:paraId="3F91A68A" w14:textId="77777777" w:rsidR="00910D99" w:rsidRDefault="00910D99">
      <w:pPr>
        <w:tabs>
          <w:tab w:val="right" w:leader="dot" w:pos="734"/>
        </w:tabs>
        <w:rPr>
          <w:sz w:val="22"/>
          <w:szCs w:val="22"/>
        </w:rPr>
      </w:pPr>
    </w:p>
    <w:p w14:paraId="51AED5BF" w14:textId="77777777" w:rsidR="00910D99" w:rsidRDefault="00700362" w:rsidP="00080F35">
      <w:pPr>
        <w:tabs>
          <w:tab w:val="left" w:pos="540"/>
          <w:tab w:val="right" w:leader="dot" w:pos="8607"/>
        </w:tabs>
        <w:spacing w:line="480" w:lineRule="auto"/>
        <w:rPr>
          <w:sz w:val="22"/>
          <w:szCs w:val="22"/>
        </w:rPr>
      </w:pPr>
      <w:r>
        <w:rPr>
          <w:sz w:val="22"/>
          <w:szCs w:val="22"/>
        </w:rPr>
        <w:t xml:space="preserve">  </w:t>
      </w:r>
      <w:r w:rsidR="00080F35">
        <w:rPr>
          <w:sz w:val="22"/>
          <w:szCs w:val="22"/>
        </w:rPr>
        <w:t xml:space="preserve">  </w:t>
      </w:r>
      <w:r w:rsidR="00910D99">
        <w:rPr>
          <w:sz w:val="22"/>
          <w:szCs w:val="22"/>
        </w:rPr>
        <w:t>I</w:t>
      </w:r>
      <w:r w:rsidR="00080F35">
        <w:rPr>
          <w:sz w:val="22"/>
          <w:szCs w:val="22"/>
        </w:rPr>
        <w:t>.</w:t>
      </w:r>
      <w:r w:rsidR="00080F35">
        <w:rPr>
          <w:sz w:val="22"/>
          <w:szCs w:val="22"/>
        </w:rPr>
        <w:tab/>
      </w:r>
      <w:r w:rsidR="00910D99">
        <w:rPr>
          <w:sz w:val="22"/>
          <w:szCs w:val="22"/>
        </w:rPr>
        <w:t>Arrival Survival</w:t>
      </w:r>
      <w:r w:rsidR="00910D99">
        <w:rPr>
          <w:sz w:val="22"/>
          <w:szCs w:val="22"/>
        </w:rPr>
        <w:tab/>
        <w:t>1</w:t>
      </w:r>
    </w:p>
    <w:p w14:paraId="3B4AE384" w14:textId="77777777" w:rsidR="00910D99" w:rsidRDefault="00700362" w:rsidP="00080F35">
      <w:pPr>
        <w:tabs>
          <w:tab w:val="left" w:pos="540"/>
          <w:tab w:val="right" w:leader="dot" w:pos="734"/>
          <w:tab w:val="right" w:leader="dot" w:pos="8607"/>
        </w:tabs>
        <w:spacing w:line="480" w:lineRule="auto"/>
        <w:rPr>
          <w:sz w:val="22"/>
          <w:szCs w:val="22"/>
        </w:rPr>
      </w:pPr>
      <w:r>
        <w:rPr>
          <w:sz w:val="22"/>
          <w:szCs w:val="22"/>
        </w:rPr>
        <w:t xml:space="preserve"> </w:t>
      </w:r>
      <w:r w:rsidR="00080F35">
        <w:rPr>
          <w:sz w:val="22"/>
          <w:szCs w:val="22"/>
        </w:rPr>
        <w:t xml:space="preserve">  </w:t>
      </w:r>
      <w:r w:rsidR="00910D99">
        <w:rPr>
          <w:sz w:val="22"/>
          <w:szCs w:val="22"/>
        </w:rPr>
        <w:t>II.</w:t>
      </w:r>
      <w:r w:rsidR="00080F35">
        <w:rPr>
          <w:sz w:val="22"/>
          <w:szCs w:val="22"/>
        </w:rPr>
        <w:tab/>
      </w:r>
      <w:r w:rsidR="00910D99">
        <w:rPr>
          <w:sz w:val="22"/>
          <w:szCs w:val="22"/>
        </w:rPr>
        <w:t>Degree Requirements</w:t>
      </w:r>
      <w:r w:rsidR="00910D99">
        <w:rPr>
          <w:sz w:val="22"/>
          <w:szCs w:val="22"/>
        </w:rPr>
        <w:tab/>
        <w:t>2</w:t>
      </w:r>
    </w:p>
    <w:p w14:paraId="430724B5" w14:textId="77777777" w:rsidR="00910D99" w:rsidRDefault="00080F35" w:rsidP="00080F35">
      <w:pPr>
        <w:tabs>
          <w:tab w:val="left" w:pos="540"/>
          <w:tab w:val="right" w:leader="dot" w:pos="734"/>
          <w:tab w:val="right" w:leader="dot" w:pos="8607"/>
        </w:tabs>
        <w:spacing w:line="480" w:lineRule="auto"/>
        <w:rPr>
          <w:sz w:val="22"/>
          <w:szCs w:val="22"/>
        </w:rPr>
      </w:pPr>
      <w:r>
        <w:rPr>
          <w:sz w:val="22"/>
          <w:szCs w:val="22"/>
        </w:rPr>
        <w:t xml:space="preserve">  </w:t>
      </w:r>
      <w:r w:rsidR="00910D99">
        <w:rPr>
          <w:sz w:val="22"/>
          <w:szCs w:val="22"/>
        </w:rPr>
        <w:t xml:space="preserve">III. </w:t>
      </w:r>
      <w:r>
        <w:rPr>
          <w:sz w:val="22"/>
          <w:szCs w:val="22"/>
        </w:rPr>
        <w:tab/>
      </w:r>
      <w:r w:rsidR="00910D99">
        <w:rPr>
          <w:sz w:val="22"/>
          <w:szCs w:val="22"/>
        </w:rPr>
        <w:t>Program Timeline</w:t>
      </w:r>
      <w:r w:rsidR="00910D99">
        <w:rPr>
          <w:sz w:val="22"/>
          <w:szCs w:val="22"/>
        </w:rPr>
        <w:tab/>
      </w:r>
      <w:r w:rsidR="009B6F6B">
        <w:rPr>
          <w:sz w:val="22"/>
          <w:szCs w:val="22"/>
        </w:rPr>
        <w:t>8</w:t>
      </w:r>
    </w:p>
    <w:p w14:paraId="041800DC" w14:textId="77777777" w:rsidR="00910D99" w:rsidRDefault="00080F35" w:rsidP="00080F35">
      <w:pPr>
        <w:tabs>
          <w:tab w:val="left" w:pos="540"/>
          <w:tab w:val="right" w:leader="dot" w:pos="734"/>
          <w:tab w:val="right" w:leader="dot" w:pos="8607"/>
        </w:tabs>
        <w:spacing w:line="480" w:lineRule="auto"/>
        <w:rPr>
          <w:sz w:val="22"/>
          <w:szCs w:val="22"/>
        </w:rPr>
      </w:pPr>
      <w:r>
        <w:rPr>
          <w:sz w:val="22"/>
          <w:szCs w:val="22"/>
        </w:rPr>
        <w:t xml:space="preserve">  </w:t>
      </w:r>
      <w:r w:rsidR="009B6F6B">
        <w:rPr>
          <w:sz w:val="22"/>
          <w:szCs w:val="22"/>
        </w:rPr>
        <w:t>IV.</w:t>
      </w:r>
      <w:r>
        <w:rPr>
          <w:sz w:val="22"/>
          <w:szCs w:val="22"/>
        </w:rPr>
        <w:tab/>
      </w:r>
      <w:r w:rsidR="00910D99">
        <w:rPr>
          <w:sz w:val="22"/>
          <w:szCs w:val="22"/>
        </w:rPr>
        <w:t>Graduate Student Requirements</w:t>
      </w:r>
      <w:r w:rsidR="00910D99">
        <w:rPr>
          <w:sz w:val="22"/>
          <w:szCs w:val="22"/>
        </w:rPr>
        <w:tab/>
        <w:t>8</w:t>
      </w:r>
    </w:p>
    <w:p w14:paraId="27E5A7E1" w14:textId="77777777" w:rsidR="00910D99" w:rsidRDefault="00700362" w:rsidP="00080F35">
      <w:pPr>
        <w:tabs>
          <w:tab w:val="left" w:pos="540"/>
          <w:tab w:val="right" w:leader="dot" w:pos="734"/>
          <w:tab w:val="right" w:leader="dot" w:pos="8607"/>
        </w:tabs>
        <w:spacing w:line="480" w:lineRule="auto"/>
        <w:rPr>
          <w:sz w:val="22"/>
          <w:szCs w:val="22"/>
        </w:rPr>
      </w:pPr>
      <w:r>
        <w:rPr>
          <w:sz w:val="22"/>
          <w:szCs w:val="22"/>
        </w:rPr>
        <w:t xml:space="preserve"> </w:t>
      </w:r>
      <w:r w:rsidR="00080F35">
        <w:rPr>
          <w:sz w:val="22"/>
          <w:szCs w:val="22"/>
        </w:rPr>
        <w:t xml:space="preserve">  </w:t>
      </w:r>
      <w:r w:rsidR="00910D99">
        <w:rPr>
          <w:sz w:val="22"/>
          <w:szCs w:val="22"/>
        </w:rPr>
        <w:t>V</w:t>
      </w:r>
      <w:r w:rsidR="00080F35">
        <w:rPr>
          <w:sz w:val="22"/>
          <w:szCs w:val="22"/>
        </w:rPr>
        <w:t>.</w:t>
      </w:r>
      <w:r w:rsidR="00080F35">
        <w:rPr>
          <w:sz w:val="22"/>
          <w:szCs w:val="22"/>
        </w:rPr>
        <w:tab/>
      </w:r>
      <w:r w:rsidR="00910D99">
        <w:rPr>
          <w:sz w:val="22"/>
          <w:szCs w:val="22"/>
        </w:rPr>
        <w:t>Graduate Student Support Plan.............................................................</w:t>
      </w:r>
      <w:r w:rsidR="00910D99">
        <w:rPr>
          <w:sz w:val="22"/>
          <w:szCs w:val="22"/>
        </w:rPr>
        <w:tab/>
        <w:t>.</w:t>
      </w:r>
      <w:r w:rsidR="009B6F6B">
        <w:rPr>
          <w:sz w:val="22"/>
          <w:szCs w:val="22"/>
        </w:rPr>
        <w:t>9</w:t>
      </w:r>
    </w:p>
    <w:p w14:paraId="30661FCE" w14:textId="77777777" w:rsidR="00910D99" w:rsidRDefault="00080F35" w:rsidP="00080F35">
      <w:pPr>
        <w:tabs>
          <w:tab w:val="left" w:pos="540"/>
          <w:tab w:val="right" w:leader="dot" w:pos="734"/>
          <w:tab w:val="right" w:leader="dot" w:pos="8607"/>
        </w:tabs>
        <w:spacing w:line="480" w:lineRule="auto"/>
        <w:rPr>
          <w:sz w:val="22"/>
          <w:szCs w:val="22"/>
        </w:rPr>
      </w:pPr>
      <w:r>
        <w:rPr>
          <w:sz w:val="22"/>
          <w:szCs w:val="22"/>
        </w:rPr>
        <w:t xml:space="preserve">  </w:t>
      </w:r>
      <w:r w:rsidR="00910D99">
        <w:rPr>
          <w:sz w:val="22"/>
          <w:szCs w:val="22"/>
        </w:rPr>
        <w:t xml:space="preserve">VI. </w:t>
      </w:r>
      <w:r>
        <w:rPr>
          <w:sz w:val="22"/>
          <w:szCs w:val="22"/>
        </w:rPr>
        <w:tab/>
      </w:r>
      <w:r w:rsidR="00910D99">
        <w:rPr>
          <w:sz w:val="22"/>
          <w:szCs w:val="22"/>
        </w:rPr>
        <w:t>GTA Roles and Responsibilities</w:t>
      </w:r>
      <w:r w:rsidR="00910D99">
        <w:rPr>
          <w:sz w:val="22"/>
          <w:szCs w:val="22"/>
        </w:rPr>
        <w:tab/>
        <w:t>1</w:t>
      </w:r>
      <w:r w:rsidR="009B6F6B">
        <w:rPr>
          <w:sz w:val="22"/>
          <w:szCs w:val="22"/>
        </w:rPr>
        <w:t>1</w:t>
      </w:r>
    </w:p>
    <w:p w14:paraId="58DEFD19" w14:textId="77777777" w:rsidR="00910D99" w:rsidRDefault="00080F35" w:rsidP="00080F35">
      <w:pPr>
        <w:tabs>
          <w:tab w:val="left" w:pos="540"/>
          <w:tab w:val="right" w:leader="dot" w:pos="734"/>
          <w:tab w:val="right" w:leader="dot" w:pos="8607"/>
        </w:tabs>
        <w:spacing w:line="480" w:lineRule="auto"/>
        <w:rPr>
          <w:sz w:val="22"/>
          <w:szCs w:val="22"/>
        </w:rPr>
      </w:pPr>
      <w:r>
        <w:rPr>
          <w:sz w:val="22"/>
          <w:szCs w:val="22"/>
        </w:rPr>
        <w:t xml:space="preserve"> </w:t>
      </w:r>
      <w:r w:rsidR="00910D99">
        <w:rPr>
          <w:sz w:val="22"/>
          <w:szCs w:val="22"/>
        </w:rPr>
        <w:t xml:space="preserve">VII. </w:t>
      </w:r>
      <w:r>
        <w:rPr>
          <w:sz w:val="22"/>
          <w:szCs w:val="22"/>
        </w:rPr>
        <w:tab/>
      </w:r>
      <w:r w:rsidR="00910D99">
        <w:rPr>
          <w:sz w:val="22"/>
          <w:szCs w:val="22"/>
        </w:rPr>
        <w:t>Administrative Team, Staff, &amp; Department Email List</w:t>
      </w:r>
      <w:r w:rsidR="00910D99">
        <w:rPr>
          <w:sz w:val="22"/>
          <w:szCs w:val="22"/>
        </w:rPr>
        <w:tab/>
        <w:t>1</w:t>
      </w:r>
      <w:r w:rsidR="009B6F6B">
        <w:rPr>
          <w:sz w:val="22"/>
          <w:szCs w:val="22"/>
        </w:rPr>
        <w:t>2</w:t>
      </w:r>
    </w:p>
    <w:p w14:paraId="7DA08B0F" w14:textId="77777777" w:rsidR="00910D99" w:rsidRDefault="00910D99" w:rsidP="00080F35">
      <w:pPr>
        <w:tabs>
          <w:tab w:val="left" w:pos="540"/>
          <w:tab w:val="right" w:leader="dot" w:pos="734"/>
          <w:tab w:val="right" w:leader="dot" w:pos="8607"/>
        </w:tabs>
        <w:spacing w:line="480" w:lineRule="auto"/>
        <w:rPr>
          <w:sz w:val="22"/>
          <w:szCs w:val="22"/>
        </w:rPr>
      </w:pPr>
      <w:r>
        <w:rPr>
          <w:sz w:val="22"/>
          <w:szCs w:val="22"/>
        </w:rPr>
        <w:t xml:space="preserve">VIII. </w:t>
      </w:r>
      <w:r w:rsidR="00700362">
        <w:rPr>
          <w:sz w:val="22"/>
          <w:szCs w:val="22"/>
        </w:rPr>
        <w:t xml:space="preserve"> </w:t>
      </w:r>
      <w:r>
        <w:rPr>
          <w:sz w:val="22"/>
          <w:szCs w:val="22"/>
        </w:rPr>
        <w:t>Department of Communication Guidelines and Resources</w:t>
      </w:r>
      <w:r>
        <w:rPr>
          <w:sz w:val="22"/>
          <w:szCs w:val="22"/>
        </w:rPr>
        <w:tab/>
        <w:t>1</w:t>
      </w:r>
      <w:r w:rsidR="009B6F6B">
        <w:rPr>
          <w:sz w:val="22"/>
          <w:szCs w:val="22"/>
        </w:rPr>
        <w:t>4</w:t>
      </w:r>
    </w:p>
    <w:p w14:paraId="1303BCA2" w14:textId="77777777" w:rsidR="00910D99" w:rsidRDefault="00080F35" w:rsidP="00080F35">
      <w:pPr>
        <w:tabs>
          <w:tab w:val="left" w:pos="540"/>
          <w:tab w:val="right" w:leader="dot" w:pos="734"/>
          <w:tab w:val="right" w:leader="dot" w:pos="8607"/>
        </w:tabs>
        <w:spacing w:line="480" w:lineRule="auto"/>
        <w:rPr>
          <w:sz w:val="22"/>
          <w:szCs w:val="22"/>
        </w:rPr>
      </w:pPr>
      <w:r>
        <w:rPr>
          <w:sz w:val="22"/>
          <w:szCs w:val="22"/>
        </w:rPr>
        <w:t xml:space="preserve">  </w:t>
      </w:r>
      <w:r w:rsidR="00910D99">
        <w:rPr>
          <w:sz w:val="22"/>
          <w:szCs w:val="22"/>
        </w:rPr>
        <w:t>IX.</w:t>
      </w:r>
      <w:r>
        <w:rPr>
          <w:sz w:val="22"/>
          <w:szCs w:val="22"/>
        </w:rPr>
        <w:tab/>
      </w:r>
      <w:r w:rsidR="00910D99">
        <w:rPr>
          <w:sz w:val="22"/>
          <w:szCs w:val="22"/>
        </w:rPr>
        <w:t>Quick Links</w:t>
      </w:r>
      <w:r w:rsidR="00910D99">
        <w:rPr>
          <w:sz w:val="22"/>
          <w:szCs w:val="22"/>
        </w:rPr>
        <w:tab/>
        <w:t>1</w:t>
      </w:r>
      <w:r w:rsidR="009B6F6B">
        <w:rPr>
          <w:sz w:val="22"/>
          <w:szCs w:val="22"/>
        </w:rPr>
        <w:t>5</w:t>
      </w:r>
    </w:p>
    <w:p w14:paraId="116841D6" w14:textId="77777777" w:rsidR="00910D99" w:rsidRDefault="009B6F6B" w:rsidP="00080F35">
      <w:pPr>
        <w:tabs>
          <w:tab w:val="left" w:pos="540"/>
          <w:tab w:val="right" w:leader="dot" w:pos="734"/>
          <w:tab w:val="right" w:leader="dot" w:pos="8607"/>
        </w:tabs>
        <w:spacing w:line="480" w:lineRule="auto"/>
        <w:rPr>
          <w:sz w:val="22"/>
          <w:szCs w:val="22"/>
        </w:rPr>
      </w:pPr>
      <w:r>
        <w:rPr>
          <w:sz w:val="22"/>
          <w:szCs w:val="22"/>
        </w:rPr>
        <w:t xml:space="preserve">  </w:t>
      </w:r>
    </w:p>
    <w:p w14:paraId="67B25DF2" w14:textId="77777777" w:rsidR="00910D99" w:rsidRDefault="00910D99">
      <w:pPr>
        <w:spacing w:line="480" w:lineRule="auto"/>
        <w:rPr>
          <w:sz w:val="22"/>
          <w:szCs w:val="22"/>
        </w:rPr>
      </w:pPr>
    </w:p>
    <w:p w14:paraId="40CAF763" w14:textId="77777777" w:rsidR="00910D99" w:rsidRDefault="00910D99">
      <w:pPr>
        <w:spacing w:line="480" w:lineRule="auto"/>
        <w:rPr>
          <w:sz w:val="22"/>
          <w:szCs w:val="22"/>
        </w:rPr>
      </w:pPr>
    </w:p>
    <w:p w14:paraId="45816F13" w14:textId="77777777" w:rsidR="00910D99" w:rsidRDefault="00910D99">
      <w:pPr>
        <w:spacing w:line="480" w:lineRule="auto"/>
        <w:rPr>
          <w:sz w:val="22"/>
          <w:szCs w:val="22"/>
        </w:rPr>
      </w:pPr>
    </w:p>
    <w:p w14:paraId="118F0B24" w14:textId="77777777" w:rsidR="00910D99" w:rsidRDefault="00910D99">
      <w:pPr>
        <w:spacing w:line="480" w:lineRule="auto"/>
        <w:rPr>
          <w:sz w:val="22"/>
          <w:szCs w:val="22"/>
        </w:rPr>
      </w:pPr>
    </w:p>
    <w:p w14:paraId="37AB1262" w14:textId="77777777" w:rsidR="00910D99" w:rsidRDefault="00910D99">
      <w:pPr>
        <w:rPr>
          <w:sz w:val="22"/>
          <w:szCs w:val="22"/>
        </w:rPr>
      </w:pPr>
    </w:p>
    <w:p w14:paraId="38ED1D2F" w14:textId="77777777" w:rsidR="00910D99" w:rsidRDefault="00910D99">
      <w:pPr>
        <w:rPr>
          <w:sz w:val="22"/>
          <w:szCs w:val="22"/>
        </w:rPr>
      </w:pPr>
    </w:p>
    <w:p w14:paraId="7B8556E8" w14:textId="77777777" w:rsidR="00910D99" w:rsidRDefault="00910D99">
      <w:pPr>
        <w:rPr>
          <w:sz w:val="22"/>
          <w:szCs w:val="22"/>
        </w:rPr>
      </w:pPr>
    </w:p>
    <w:p w14:paraId="45640362" w14:textId="77777777" w:rsidR="00910D99" w:rsidRDefault="00910D99">
      <w:pPr>
        <w:rPr>
          <w:sz w:val="22"/>
          <w:szCs w:val="22"/>
        </w:rPr>
      </w:pPr>
    </w:p>
    <w:p w14:paraId="28E29F3E" w14:textId="77777777" w:rsidR="00910D99" w:rsidRDefault="00910D99">
      <w:pPr>
        <w:rPr>
          <w:sz w:val="22"/>
          <w:szCs w:val="22"/>
        </w:rPr>
      </w:pPr>
    </w:p>
    <w:p w14:paraId="1903E2CB" w14:textId="77777777" w:rsidR="00910D99" w:rsidRDefault="00910D99">
      <w:pPr>
        <w:rPr>
          <w:sz w:val="22"/>
          <w:szCs w:val="22"/>
        </w:rPr>
      </w:pPr>
    </w:p>
    <w:p w14:paraId="45205459" w14:textId="77777777" w:rsidR="00910D99" w:rsidRDefault="00910D99">
      <w:pPr>
        <w:rPr>
          <w:sz w:val="22"/>
          <w:szCs w:val="22"/>
        </w:rPr>
      </w:pPr>
    </w:p>
    <w:p w14:paraId="0450A291" w14:textId="77777777" w:rsidR="00910D99" w:rsidRDefault="00910D99">
      <w:pPr>
        <w:rPr>
          <w:sz w:val="22"/>
          <w:szCs w:val="22"/>
        </w:rPr>
      </w:pPr>
    </w:p>
    <w:p w14:paraId="24794C0D" w14:textId="77777777" w:rsidR="00910D99" w:rsidRDefault="00910D99">
      <w:pPr>
        <w:rPr>
          <w:sz w:val="22"/>
          <w:szCs w:val="22"/>
        </w:rPr>
      </w:pPr>
    </w:p>
    <w:p w14:paraId="5C674B1D" w14:textId="77777777" w:rsidR="00910D99" w:rsidRDefault="00910D99">
      <w:pPr>
        <w:rPr>
          <w:sz w:val="22"/>
          <w:szCs w:val="22"/>
        </w:rPr>
      </w:pPr>
    </w:p>
    <w:p w14:paraId="01B980D0" w14:textId="77777777" w:rsidR="00910D99" w:rsidRDefault="00910D99">
      <w:pPr>
        <w:rPr>
          <w:sz w:val="22"/>
          <w:szCs w:val="22"/>
        </w:rPr>
      </w:pPr>
    </w:p>
    <w:p w14:paraId="448F66E8" w14:textId="77777777" w:rsidR="00910D99" w:rsidRDefault="00910D99">
      <w:pPr>
        <w:rPr>
          <w:sz w:val="22"/>
          <w:szCs w:val="22"/>
        </w:rPr>
      </w:pPr>
    </w:p>
    <w:p w14:paraId="4C6BA6BA" w14:textId="77777777" w:rsidR="00910D99" w:rsidRDefault="00910D99">
      <w:pPr>
        <w:rPr>
          <w:sz w:val="22"/>
          <w:szCs w:val="22"/>
        </w:rPr>
      </w:pPr>
    </w:p>
    <w:p w14:paraId="58E8133F" w14:textId="77777777" w:rsidR="00910D99" w:rsidRDefault="00910D99">
      <w:pPr>
        <w:rPr>
          <w:sz w:val="22"/>
          <w:szCs w:val="22"/>
        </w:rPr>
      </w:pPr>
    </w:p>
    <w:p w14:paraId="5A374462" w14:textId="77777777" w:rsidR="00910D99" w:rsidRDefault="00910D99">
      <w:pPr>
        <w:rPr>
          <w:sz w:val="22"/>
          <w:szCs w:val="22"/>
        </w:rPr>
      </w:pPr>
    </w:p>
    <w:p w14:paraId="15473E0B" w14:textId="77777777" w:rsidR="00910D99" w:rsidRDefault="00910D99">
      <w:pPr>
        <w:rPr>
          <w:sz w:val="22"/>
          <w:szCs w:val="22"/>
        </w:rPr>
      </w:pPr>
    </w:p>
    <w:p w14:paraId="6923E8B0" w14:textId="77777777" w:rsidR="00910D99" w:rsidRDefault="00910D99">
      <w:pPr>
        <w:rPr>
          <w:sz w:val="22"/>
          <w:szCs w:val="22"/>
        </w:rPr>
      </w:pPr>
    </w:p>
    <w:p w14:paraId="21A286B9" w14:textId="77777777" w:rsidR="00910D99" w:rsidRDefault="00910D99">
      <w:pPr>
        <w:rPr>
          <w:sz w:val="22"/>
          <w:szCs w:val="22"/>
        </w:rPr>
      </w:pPr>
    </w:p>
    <w:p w14:paraId="7317386D" w14:textId="77777777" w:rsidR="00910D99" w:rsidRDefault="00910D99">
      <w:pPr>
        <w:rPr>
          <w:sz w:val="22"/>
          <w:szCs w:val="22"/>
        </w:rPr>
      </w:pPr>
    </w:p>
    <w:p w14:paraId="5CDCA9E7" w14:textId="37D43E81" w:rsidR="00910D99" w:rsidRDefault="00187A2F">
      <w:pPr>
        <w:rPr>
          <w:sz w:val="22"/>
          <w:szCs w:val="22"/>
        </w:rPr>
      </w:pPr>
      <w:r>
        <w:rPr>
          <w:rFonts w:cstheme="minorBidi"/>
          <w:noProof/>
        </w:rPr>
        <mc:AlternateContent>
          <mc:Choice Requires="wps">
            <w:drawing>
              <wp:anchor distT="0" distB="0" distL="114300" distR="114300" simplePos="0" relativeHeight="251657728" behindDoc="0" locked="0" layoutInCell="0" allowOverlap="1" wp14:anchorId="17FF22E7" wp14:editId="1B30BD20">
                <wp:simplePos x="0" y="0"/>
                <wp:positionH relativeFrom="column">
                  <wp:posOffset>5755005</wp:posOffset>
                </wp:positionH>
                <wp:positionV relativeFrom="paragraph">
                  <wp:posOffset>126365</wp:posOffset>
                </wp:positionV>
                <wp:extent cx="579120" cy="457200"/>
                <wp:effectExtent l="1905" t="0" r="3175" b="6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77A75" id="Rectangle 3" o:spid="_x0000_s1026" style="position:absolute;margin-left:453.15pt;margin-top:9.95pt;width:45.6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" o:allowincell="f" stroked="f"/>
            </w:pict>
          </mc:Fallback>
        </mc:AlternateContent>
      </w:r>
    </w:p>
    <w:p w14:paraId="145AC21D" w14:textId="4C0D59EF" w:rsidR="000B2E31" w:rsidRDefault="008330AA">
      <w:pPr>
        <w:rPr>
          <w:sz w:val="22"/>
          <w:szCs w:val="22"/>
        </w:rPr>
      </w:pPr>
      <w:bookmarkStart w:id="0" w:name="_I___Arrival"/>
      <w:bookmarkEnd w:id="0"/>
      <w:r>
        <w:rPr>
          <w:sz w:val="22"/>
          <w:szCs w:val="22"/>
        </w:rPr>
        <w:lastRenderedPageBreak/>
        <w:t xml:space="preserve">WECOME to the NCSU Department of Communication Graduate Program! </w:t>
      </w:r>
      <w:r w:rsidR="008A5FA7">
        <w:rPr>
          <w:sz w:val="22"/>
          <w:szCs w:val="22"/>
        </w:rPr>
        <w:t xml:space="preserve">This handbook will provide information </w:t>
      </w:r>
      <w:r w:rsidR="00FA2892">
        <w:rPr>
          <w:sz w:val="22"/>
          <w:szCs w:val="22"/>
        </w:rPr>
        <w:t>to guide you through your years in our master’s program. You’ll find a</w:t>
      </w:r>
      <w:r w:rsidR="00910D99">
        <w:rPr>
          <w:sz w:val="22"/>
          <w:szCs w:val="22"/>
        </w:rPr>
        <w:t xml:space="preserve"> brief outline of the Graduate School requirements; a description of the roles and responsibilities of the graduate student and teaching </w:t>
      </w:r>
      <w:r w:rsidR="00FA2892">
        <w:rPr>
          <w:sz w:val="22"/>
          <w:szCs w:val="22"/>
        </w:rPr>
        <w:t xml:space="preserve">/ research </w:t>
      </w:r>
      <w:r w:rsidR="00910D99">
        <w:rPr>
          <w:sz w:val="22"/>
          <w:szCs w:val="22"/>
        </w:rPr>
        <w:t xml:space="preserve">assistant; and </w:t>
      </w:r>
      <w:r w:rsidR="00EB30B1">
        <w:rPr>
          <w:sz w:val="22"/>
          <w:szCs w:val="22"/>
        </w:rPr>
        <w:t>additional information sources. This guide</w:t>
      </w:r>
      <w:r w:rsidR="00910D99">
        <w:rPr>
          <w:sz w:val="22"/>
          <w:szCs w:val="22"/>
        </w:rPr>
        <w:t xml:space="preserve"> does not replace the Graduate School </w:t>
      </w:r>
      <w:r w:rsidR="00EB30B1">
        <w:rPr>
          <w:sz w:val="22"/>
          <w:szCs w:val="22"/>
        </w:rPr>
        <w:t>c</w:t>
      </w:r>
      <w:r w:rsidR="00910D99">
        <w:rPr>
          <w:sz w:val="22"/>
          <w:szCs w:val="22"/>
        </w:rPr>
        <w:t xml:space="preserve">atalog but </w:t>
      </w:r>
      <w:r w:rsidR="00EB30B1">
        <w:rPr>
          <w:sz w:val="22"/>
          <w:szCs w:val="22"/>
        </w:rPr>
        <w:t xml:space="preserve">you’ll get an </w:t>
      </w:r>
      <w:r w:rsidR="00910D99">
        <w:rPr>
          <w:sz w:val="22"/>
          <w:szCs w:val="22"/>
        </w:rPr>
        <w:t xml:space="preserve">overview of the Graduate School policies and procedures </w:t>
      </w:r>
      <w:r w:rsidR="00EB30B1">
        <w:rPr>
          <w:sz w:val="22"/>
          <w:szCs w:val="22"/>
        </w:rPr>
        <w:t>applicable</w:t>
      </w:r>
      <w:r w:rsidR="00910D99">
        <w:rPr>
          <w:sz w:val="22"/>
          <w:szCs w:val="22"/>
        </w:rPr>
        <w:t xml:space="preserve"> to the Communication Department.</w:t>
      </w:r>
      <w:r w:rsidR="001B4DDF">
        <w:rPr>
          <w:sz w:val="22"/>
          <w:szCs w:val="22"/>
        </w:rPr>
        <w:t xml:space="preserve">  </w:t>
      </w:r>
      <w:r w:rsidR="00EF3BD9">
        <w:rPr>
          <w:sz w:val="22"/>
          <w:szCs w:val="22"/>
        </w:rPr>
        <w:t xml:space="preserve">If you are looking for more Graduate School resources for students, which includes a Graduate School Handbook please follow this link: </w:t>
      </w:r>
      <w:hyperlink r:id="rId7" w:history="1">
        <w:r w:rsidR="000B2E31" w:rsidRPr="00B077AE">
          <w:rPr>
            <w:rStyle w:val="Hyperlink"/>
            <w:sz w:val="22"/>
            <w:szCs w:val="22"/>
          </w:rPr>
          <w:t>https://grad.ncsu.edu/students/</w:t>
        </w:r>
      </w:hyperlink>
    </w:p>
    <w:p w14:paraId="186EE9F2" w14:textId="78D589D4" w:rsidR="00910D99" w:rsidRDefault="00EF3BD9">
      <w:pPr>
        <w:rPr>
          <w:sz w:val="22"/>
          <w:szCs w:val="22"/>
        </w:rPr>
      </w:pPr>
      <w:r>
        <w:rPr>
          <w:sz w:val="22"/>
          <w:szCs w:val="22"/>
        </w:rPr>
        <w:t xml:space="preserve">  </w:t>
      </w:r>
    </w:p>
    <w:p w14:paraId="56EE7065" w14:textId="77777777" w:rsidR="000B2E31" w:rsidRDefault="000B2E31">
      <w:pPr>
        <w:rPr>
          <w:sz w:val="22"/>
          <w:szCs w:val="22"/>
        </w:rPr>
      </w:pPr>
    </w:p>
    <w:p w14:paraId="2D01E7F4" w14:textId="77777777" w:rsidR="00910D99" w:rsidRDefault="00910D99">
      <w:pPr>
        <w:pStyle w:val="Heading1"/>
        <w:rPr>
          <w:sz w:val="22"/>
          <w:szCs w:val="22"/>
        </w:rPr>
      </w:pPr>
      <w:r>
        <w:rPr>
          <w:sz w:val="22"/>
          <w:szCs w:val="22"/>
        </w:rPr>
        <w:t xml:space="preserve">I.  </w:t>
      </w:r>
      <w:r w:rsidR="000843F3">
        <w:rPr>
          <w:sz w:val="22"/>
          <w:szCs w:val="22"/>
        </w:rPr>
        <w:t>ARRIVAL SURVIVAL</w:t>
      </w:r>
      <w:r>
        <w:rPr>
          <w:sz w:val="22"/>
          <w:szCs w:val="22"/>
        </w:rPr>
        <w:t xml:space="preserve">  </w:t>
      </w:r>
    </w:p>
    <w:p w14:paraId="3D2C3F27" w14:textId="77777777" w:rsidR="00910D99" w:rsidRDefault="00910D99">
      <w:pPr>
        <w:rPr>
          <w:b/>
          <w:bCs/>
          <w:sz w:val="22"/>
          <w:szCs w:val="22"/>
        </w:rPr>
      </w:pPr>
    </w:p>
    <w:p w14:paraId="657F87E5" w14:textId="77777777" w:rsidR="00910D99" w:rsidRDefault="00910D99">
      <w:pPr>
        <w:pStyle w:val="Heading3"/>
        <w:rPr>
          <w:sz w:val="22"/>
          <w:szCs w:val="22"/>
        </w:rPr>
      </w:pPr>
      <w:r>
        <w:rPr>
          <w:b/>
          <w:bCs/>
          <w:sz w:val="22"/>
          <w:szCs w:val="22"/>
        </w:rPr>
        <w:t>Keeping Current Records</w:t>
      </w:r>
    </w:p>
    <w:p w14:paraId="688D3607" w14:textId="77777777" w:rsidR="00B2061A" w:rsidRDefault="00910D99">
      <w:pPr>
        <w:rPr>
          <w:sz w:val="22"/>
          <w:szCs w:val="22"/>
        </w:rPr>
      </w:pPr>
      <w:r>
        <w:rPr>
          <w:sz w:val="22"/>
          <w:szCs w:val="22"/>
        </w:rPr>
        <w:t xml:space="preserve">NC State Registration and Records </w:t>
      </w:r>
      <w:r w:rsidRPr="00EB30B1">
        <w:rPr>
          <w:rFonts w:ascii="Times New Roman Bold" w:hAnsi="Times New Roman Bold"/>
          <w:b/>
          <w:sz w:val="22"/>
          <w:szCs w:val="22"/>
        </w:rPr>
        <w:t xml:space="preserve">must </w:t>
      </w:r>
      <w:r w:rsidR="00B2061A">
        <w:rPr>
          <w:sz w:val="22"/>
          <w:szCs w:val="22"/>
        </w:rPr>
        <w:t xml:space="preserve">have up-to-date records on students, to include </w:t>
      </w:r>
      <w:r w:rsidR="00EB30B1">
        <w:rPr>
          <w:sz w:val="22"/>
          <w:szCs w:val="22"/>
        </w:rPr>
        <w:t xml:space="preserve">name changes, </w:t>
      </w:r>
      <w:r w:rsidR="00B2061A">
        <w:rPr>
          <w:sz w:val="22"/>
          <w:szCs w:val="22"/>
        </w:rPr>
        <w:t>addresses, phone numbers, and e-mail addresses</w:t>
      </w:r>
      <w:r>
        <w:rPr>
          <w:sz w:val="22"/>
          <w:szCs w:val="22"/>
        </w:rPr>
        <w:t xml:space="preserve">. </w:t>
      </w:r>
      <w:r w:rsidR="00B2061A">
        <w:rPr>
          <w:sz w:val="22"/>
          <w:szCs w:val="22"/>
        </w:rPr>
        <w:t>Keep your information current through</w:t>
      </w:r>
      <w:r>
        <w:rPr>
          <w:sz w:val="22"/>
          <w:szCs w:val="22"/>
        </w:rPr>
        <w:t xml:space="preserve"> MyPack Portal. </w:t>
      </w:r>
      <w:r w:rsidR="00EB30B1">
        <w:rPr>
          <w:sz w:val="22"/>
          <w:szCs w:val="22"/>
        </w:rPr>
        <w:t xml:space="preserve"> </w:t>
      </w:r>
      <w:r w:rsidR="000E210F">
        <w:rPr>
          <w:sz w:val="22"/>
          <w:szCs w:val="22"/>
        </w:rPr>
        <w:t xml:space="preserve">This information also filters into our office data. </w:t>
      </w:r>
      <w:r w:rsidR="00EB30B1">
        <w:rPr>
          <w:sz w:val="22"/>
          <w:szCs w:val="22"/>
        </w:rPr>
        <w:t>Failure to update your information could slow down the enrollment process</w:t>
      </w:r>
      <w:r w:rsidR="000E210F">
        <w:rPr>
          <w:sz w:val="22"/>
          <w:szCs w:val="22"/>
        </w:rPr>
        <w:t xml:space="preserve"> and </w:t>
      </w:r>
      <w:r w:rsidR="00436D9B">
        <w:rPr>
          <w:sz w:val="22"/>
          <w:szCs w:val="22"/>
        </w:rPr>
        <w:t xml:space="preserve">complicate potential </w:t>
      </w:r>
      <w:r w:rsidR="000E210F">
        <w:rPr>
          <w:sz w:val="22"/>
          <w:szCs w:val="22"/>
        </w:rPr>
        <w:t xml:space="preserve">financial </w:t>
      </w:r>
      <w:proofErr w:type="gramStart"/>
      <w:r w:rsidR="000E210F">
        <w:rPr>
          <w:sz w:val="22"/>
          <w:szCs w:val="22"/>
        </w:rPr>
        <w:t>issues</w:t>
      </w:r>
      <w:r w:rsidR="00436D9B">
        <w:rPr>
          <w:sz w:val="22"/>
          <w:szCs w:val="22"/>
        </w:rPr>
        <w:t>..</w:t>
      </w:r>
      <w:proofErr w:type="gramEnd"/>
      <w:r w:rsidR="000E210F">
        <w:rPr>
          <w:sz w:val="22"/>
          <w:szCs w:val="22"/>
        </w:rPr>
        <w:t xml:space="preserve">  </w:t>
      </w:r>
    </w:p>
    <w:p w14:paraId="0C5EA295" w14:textId="77777777" w:rsidR="00910D99" w:rsidRDefault="00910D99">
      <w:pPr>
        <w:rPr>
          <w:sz w:val="22"/>
          <w:szCs w:val="22"/>
        </w:rPr>
      </w:pPr>
    </w:p>
    <w:p w14:paraId="258FE128" w14:textId="4812686D" w:rsidR="00910D99" w:rsidRDefault="00EF3BD9">
      <w:pPr>
        <w:pStyle w:val="Heading3"/>
        <w:rPr>
          <w:b/>
          <w:bCs/>
          <w:sz w:val="22"/>
          <w:szCs w:val="22"/>
        </w:rPr>
      </w:pPr>
      <w:r>
        <w:rPr>
          <w:b/>
          <w:bCs/>
          <w:sz w:val="22"/>
          <w:szCs w:val="22"/>
        </w:rPr>
        <w:t>Wolf Pack One Card</w:t>
      </w:r>
    </w:p>
    <w:p w14:paraId="1EA554DC" w14:textId="15C2F178" w:rsidR="000B2E31" w:rsidRDefault="001012D3">
      <w:pPr>
        <w:rPr>
          <w:sz w:val="22"/>
          <w:szCs w:val="22"/>
        </w:rPr>
      </w:pPr>
      <w:r>
        <w:rPr>
          <w:sz w:val="22"/>
          <w:szCs w:val="22"/>
        </w:rPr>
        <w:t>If you are new to NCSU, y</w:t>
      </w:r>
      <w:r w:rsidR="00B2061A">
        <w:rPr>
          <w:sz w:val="22"/>
          <w:szCs w:val="22"/>
        </w:rPr>
        <w:t>ou must get</w:t>
      </w:r>
      <w:r w:rsidR="0093400F">
        <w:rPr>
          <w:sz w:val="22"/>
          <w:szCs w:val="22"/>
        </w:rPr>
        <w:t xml:space="preserve"> a Wolfpack One Card: </w:t>
      </w:r>
      <w:hyperlink r:id="rId8" w:history="1">
        <w:r w:rsidR="000B2E31" w:rsidRPr="00B077AE">
          <w:rPr>
            <w:rStyle w:val="Hyperlink"/>
            <w:sz w:val="22"/>
            <w:szCs w:val="22"/>
          </w:rPr>
          <w:t>https://onecard.ncsu.edu/</w:t>
        </w:r>
      </w:hyperlink>
    </w:p>
    <w:p w14:paraId="1BBD89C2" w14:textId="72B64E80" w:rsidR="00910D99" w:rsidRDefault="001012D3">
      <w:pPr>
        <w:rPr>
          <w:sz w:val="22"/>
          <w:szCs w:val="22"/>
        </w:rPr>
      </w:pPr>
      <w:r>
        <w:rPr>
          <w:sz w:val="22"/>
          <w:szCs w:val="22"/>
        </w:rPr>
        <w:t xml:space="preserve">It will be your official NCSU student identification card with your photo and personal student number. </w:t>
      </w:r>
      <w:r w:rsidR="00B2061A">
        <w:rPr>
          <w:sz w:val="22"/>
          <w:szCs w:val="22"/>
        </w:rPr>
        <w:t>It provide</w:t>
      </w:r>
      <w:r>
        <w:rPr>
          <w:sz w:val="22"/>
          <w:szCs w:val="22"/>
        </w:rPr>
        <w:t>s</w:t>
      </w:r>
      <w:r w:rsidR="00B2061A">
        <w:rPr>
          <w:sz w:val="22"/>
          <w:szCs w:val="22"/>
        </w:rPr>
        <w:t xml:space="preserve"> </w:t>
      </w:r>
      <w:r w:rsidR="00910D99">
        <w:rPr>
          <w:sz w:val="22"/>
          <w:szCs w:val="22"/>
        </w:rPr>
        <w:t xml:space="preserve">access to multiple services including </w:t>
      </w:r>
      <w:r>
        <w:rPr>
          <w:sz w:val="22"/>
          <w:szCs w:val="22"/>
        </w:rPr>
        <w:t xml:space="preserve">the </w:t>
      </w:r>
      <w:r w:rsidR="00910D99">
        <w:rPr>
          <w:sz w:val="22"/>
          <w:szCs w:val="22"/>
        </w:rPr>
        <w:t xml:space="preserve">D.H. Hill Library, Student Health Services, Carmichael </w:t>
      </w:r>
      <w:r w:rsidR="00B2061A">
        <w:rPr>
          <w:sz w:val="22"/>
          <w:szCs w:val="22"/>
        </w:rPr>
        <w:t xml:space="preserve">Gymnasium, and special events. You can even add banking services to the </w:t>
      </w:r>
      <w:r w:rsidR="00E02D47">
        <w:rPr>
          <w:sz w:val="22"/>
          <w:szCs w:val="22"/>
        </w:rPr>
        <w:t>c</w:t>
      </w:r>
      <w:r w:rsidR="00910D99">
        <w:rPr>
          <w:sz w:val="22"/>
          <w:szCs w:val="22"/>
        </w:rPr>
        <w:t>ard</w:t>
      </w:r>
      <w:r w:rsidR="00B2061A">
        <w:rPr>
          <w:sz w:val="22"/>
          <w:szCs w:val="22"/>
        </w:rPr>
        <w:t xml:space="preserve"> so you can make cash-free purchases at on-campus stores and University Dining locations. </w:t>
      </w:r>
      <w:r w:rsidR="0093400F">
        <w:rPr>
          <w:sz w:val="22"/>
          <w:szCs w:val="22"/>
        </w:rPr>
        <w:t>The Wolfpack One Card</w:t>
      </w:r>
      <w:r w:rsidR="00910D99">
        <w:rPr>
          <w:sz w:val="22"/>
          <w:szCs w:val="22"/>
        </w:rPr>
        <w:t xml:space="preserve"> office is in the</w:t>
      </w:r>
      <w:r w:rsidR="0093400F">
        <w:rPr>
          <w:sz w:val="22"/>
          <w:szCs w:val="22"/>
        </w:rPr>
        <w:t xml:space="preserve"> Talley Student Union.  Office hours are Monday-Friday from 8:00 a.m. to 6:00 p.m.  There are additional evening and weekend hours at the beginning of each academic period.  </w:t>
      </w:r>
      <w:r>
        <w:rPr>
          <w:sz w:val="22"/>
          <w:szCs w:val="22"/>
        </w:rPr>
        <w:t xml:space="preserve">Tel: </w:t>
      </w:r>
      <w:r w:rsidR="00B2061A">
        <w:rPr>
          <w:sz w:val="22"/>
          <w:szCs w:val="22"/>
        </w:rPr>
        <w:t>919.51</w:t>
      </w:r>
      <w:r w:rsidR="00910D99">
        <w:rPr>
          <w:sz w:val="22"/>
          <w:szCs w:val="22"/>
        </w:rPr>
        <w:t>5</w:t>
      </w:r>
      <w:r w:rsidR="00B2061A">
        <w:rPr>
          <w:sz w:val="22"/>
          <w:szCs w:val="22"/>
        </w:rPr>
        <w:t>.</w:t>
      </w:r>
      <w:r>
        <w:rPr>
          <w:sz w:val="22"/>
          <w:szCs w:val="22"/>
        </w:rPr>
        <w:t>3090</w:t>
      </w:r>
      <w:r w:rsidR="00910D99">
        <w:rPr>
          <w:sz w:val="22"/>
          <w:szCs w:val="22"/>
        </w:rPr>
        <w:t xml:space="preserve">  </w:t>
      </w:r>
      <w:r>
        <w:rPr>
          <w:sz w:val="22"/>
          <w:szCs w:val="22"/>
        </w:rPr>
        <w:t xml:space="preserve"> </w:t>
      </w:r>
    </w:p>
    <w:p w14:paraId="515AA33A" w14:textId="77777777" w:rsidR="00910D99" w:rsidRDefault="00910D99">
      <w:pPr>
        <w:rPr>
          <w:sz w:val="22"/>
          <w:szCs w:val="22"/>
        </w:rPr>
      </w:pPr>
    </w:p>
    <w:p w14:paraId="1D34DA6A" w14:textId="77777777" w:rsidR="00910D99" w:rsidRDefault="00C43030">
      <w:pPr>
        <w:pStyle w:val="Heading3"/>
        <w:rPr>
          <w:b/>
          <w:bCs/>
          <w:sz w:val="22"/>
          <w:szCs w:val="22"/>
        </w:rPr>
      </w:pPr>
      <w:r>
        <w:rPr>
          <w:b/>
          <w:bCs/>
          <w:sz w:val="22"/>
          <w:szCs w:val="22"/>
        </w:rPr>
        <w:t>Unity Accounts: Computing and E-mail</w:t>
      </w:r>
      <w:r w:rsidR="00910D99">
        <w:rPr>
          <w:b/>
          <w:bCs/>
          <w:sz w:val="22"/>
          <w:szCs w:val="22"/>
        </w:rPr>
        <w:t xml:space="preserve"> Accounts</w:t>
      </w:r>
    </w:p>
    <w:p w14:paraId="0FABCF08" w14:textId="77777777" w:rsidR="00910D99" w:rsidRDefault="00910D99">
      <w:pPr>
        <w:rPr>
          <w:sz w:val="22"/>
          <w:szCs w:val="22"/>
        </w:rPr>
      </w:pPr>
      <w:r>
        <w:rPr>
          <w:sz w:val="22"/>
          <w:szCs w:val="22"/>
        </w:rPr>
        <w:t>E-mail accounts</w:t>
      </w:r>
      <w:r w:rsidR="000843F3">
        <w:rPr>
          <w:sz w:val="22"/>
          <w:szCs w:val="22"/>
        </w:rPr>
        <w:t xml:space="preserve"> </w:t>
      </w:r>
      <w:r>
        <w:rPr>
          <w:sz w:val="22"/>
          <w:szCs w:val="22"/>
        </w:rPr>
        <w:t xml:space="preserve">or </w:t>
      </w:r>
      <w:r w:rsidR="000843F3">
        <w:rPr>
          <w:sz w:val="22"/>
          <w:szCs w:val="22"/>
        </w:rPr>
        <w:t>“</w:t>
      </w:r>
      <w:r>
        <w:rPr>
          <w:sz w:val="22"/>
          <w:szCs w:val="22"/>
        </w:rPr>
        <w:t>Unity</w:t>
      </w:r>
      <w:r w:rsidR="000843F3">
        <w:rPr>
          <w:sz w:val="22"/>
          <w:szCs w:val="22"/>
        </w:rPr>
        <w:t>”</w:t>
      </w:r>
      <w:r>
        <w:rPr>
          <w:sz w:val="22"/>
          <w:szCs w:val="22"/>
        </w:rPr>
        <w:t xml:space="preserve"> accounts</w:t>
      </w:r>
      <w:r w:rsidR="000843F3">
        <w:rPr>
          <w:sz w:val="22"/>
          <w:szCs w:val="22"/>
        </w:rPr>
        <w:t xml:space="preserve"> </w:t>
      </w:r>
      <w:r>
        <w:rPr>
          <w:sz w:val="22"/>
          <w:szCs w:val="22"/>
        </w:rPr>
        <w:t>for new student</w:t>
      </w:r>
      <w:r w:rsidR="000843F3">
        <w:rPr>
          <w:sz w:val="22"/>
          <w:szCs w:val="22"/>
        </w:rPr>
        <w:t>s are automatically generated</w:t>
      </w:r>
      <w:r w:rsidR="00E02D47">
        <w:rPr>
          <w:sz w:val="22"/>
          <w:szCs w:val="22"/>
        </w:rPr>
        <w:t xml:space="preserve"> when you are accepted in the Graduate Program. </w:t>
      </w:r>
      <w:r>
        <w:rPr>
          <w:sz w:val="22"/>
          <w:szCs w:val="22"/>
        </w:rPr>
        <w:t xml:space="preserve">The Unity account allows you to access the campus computing resources, </w:t>
      </w:r>
      <w:r w:rsidR="00E02D47">
        <w:rPr>
          <w:sz w:val="22"/>
          <w:szCs w:val="22"/>
        </w:rPr>
        <w:t xml:space="preserve">and access online services day or night </w:t>
      </w:r>
      <w:r>
        <w:rPr>
          <w:sz w:val="22"/>
          <w:szCs w:val="22"/>
        </w:rPr>
        <w:t>through MyPack Portal</w:t>
      </w:r>
      <w:r w:rsidR="000843F3">
        <w:rPr>
          <w:sz w:val="22"/>
          <w:szCs w:val="22"/>
        </w:rPr>
        <w:t xml:space="preserve">. </w:t>
      </w:r>
      <w:r>
        <w:rPr>
          <w:sz w:val="22"/>
          <w:szCs w:val="22"/>
        </w:rPr>
        <w:t xml:space="preserve">Your </w:t>
      </w:r>
      <w:r w:rsidR="000843F3">
        <w:rPr>
          <w:sz w:val="22"/>
          <w:szCs w:val="22"/>
        </w:rPr>
        <w:t>U</w:t>
      </w:r>
      <w:r>
        <w:rPr>
          <w:sz w:val="22"/>
          <w:szCs w:val="22"/>
        </w:rPr>
        <w:t>ser ID is based on first and middle initials and up to the first six letters of the</w:t>
      </w:r>
      <w:r w:rsidR="00E02D47">
        <w:rPr>
          <w:sz w:val="22"/>
          <w:szCs w:val="22"/>
        </w:rPr>
        <w:t xml:space="preserve"> last name, all in lower case. Your </w:t>
      </w:r>
      <w:r>
        <w:rPr>
          <w:sz w:val="22"/>
          <w:szCs w:val="22"/>
        </w:rPr>
        <w:t>initial password for student user IDs is:</w:t>
      </w:r>
    </w:p>
    <w:p w14:paraId="4D321410" w14:textId="183756DB" w:rsidR="00910D99" w:rsidRDefault="005B7DF1" w:rsidP="005B7DF1">
      <w:pPr>
        <w:tabs>
          <w:tab w:val="left" w:pos="630"/>
        </w:tabs>
        <w:rPr>
          <w:sz w:val="22"/>
          <w:szCs w:val="22"/>
        </w:rPr>
      </w:pPr>
      <w:r>
        <w:rPr>
          <w:rFonts w:hAnsi="Symbol" w:cs="Symbol"/>
          <w:sz w:val="22"/>
          <w:szCs w:val="22"/>
        </w:rPr>
        <w:tab/>
      </w:r>
      <w:proofErr w:type="gramStart"/>
      <w:r w:rsidR="00910D99">
        <w:rPr>
          <w:rFonts w:hAnsi="Symbol" w:cs="Symbol"/>
          <w:sz w:val="22"/>
          <w:szCs w:val="22"/>
        </w:rPr>
        <w:t></w:t>
      </w:r>
      <w:r w:rsidR="006F3150">
        <w:rPr>
          <w:sz w:val="22"/>
          <w:szCs w:val="22"/>
        </w:rPr>
        <w:t xml:space="preserve">  T</w:t>
      </w:r>
      <w:r w:rsidR="00910D99">
        <w:rPr>
          <w:sz w:val="22"/>
          <w:szCs w:val="22"/>
        </w:rPr>
        <w:t>he</w:t>
      </w:r>
      <w:proofErr w:type="gramEnd"/>
      <w:r w:rsidR="00910D99">
        <w:rPr>
          <w:sz w:val="22"/>
          <w:szCs w:val="22"/>
        </w:rPr>
        <w:t xml:space="preserve"> last four digits of your Campus ID number (</w:t>
      </w:r>
      <w:r w:rsidR="006F3150">
        <w:rPr>
          <w:sz w:val="22"/>
          <w:szCs w:val="22"/>
        </w:rPr>
        <w:t>also referred to as the student ID or employee ID number</w:t>
      </w:r>
    </w:p>
    <w:p w14:paraId="15387F75" w14:textId="44B34887" w:rsidR="00910D99" w:rsidRDefault="005B7DF1" w:rsidP="005B7DF1">
      <w:pPr>
        <w:tabs>
          <w:tab w:val="left" w:pos="630"/>
        </w:tabs>
        <w:rPr>
          <w:sz w:val="22"/>
          <w:szCs w:val="22"/>
        </w:rPr>
      </w:pPr>
      <w:r>
        <w:rPr>
          <w:rFonts w:hAnsi="Symbol" w:cs="Symbol"/>
          <w:sz w:val="22"/>
          <w:szCs w:val="22"/>
        </w:rPr>
        <w:tab/>
      </w:r>
      <w:proofErr w:type="gramStart"/>
      <w:r w:rsidR="00910D99">
        <w:rPr>
          <w:rFonts w:hAnsi="Symbol" w:cs="Symbol"/>
          <w:sz w:val="22"/>
          <w:szCs w:val="22"/>
        </w:rPr>
        <w:t></w:t>
      </w:r>
      <w:r w:rsidR="006F3150">
        <w:rPr>
          <w:sz w:val="22"/>
          <w:szCs w:val="22"/>
        </w:rPr>
        <w:t xml:space="preserve">  T</w:t>
      </w:r>
      <w:r w:rsidR="00910D99">
        <w:rPr>
          <w:sz w:val="22"/>
          <w:szCs w:val="22"/>
        </w:rPr>
        <w:t>he</w:t>
      </w:r>
      <w:proofErr w:type="gramEnd"/>
      <w:r w:rsidR="00910D99">
        <w:rPr>
          <w:sz w:val="22"/>
          <w:szCs w:val="22"/>
        </w:rPr>
        <w:t xml:space="preserve"> four digits of your birth month and day</w:t>
      </w:r>
      <w:r>
        <w:rPr>
          <w:sz w:val="22"/>
          <w:szCs w:val="22"/>
        </w:rPr>
        <w:t xml:space="preserve"> (with single digits proceeded by zero)</w:t>
      </w:r>
      <w:r w:rsidR="00910D99">
        <w:rPr>
          <w:sz w:val="22"/>
          <w:szCs w:val="22"/>
        </w:rPr>
        <w:br/>
        <w:t xml:space="preserve">For example, if your Campus ID number ends in 1234 and your birthday is </w:t>
      </w:r>
      <w:r>
        <w:rPr>
          <w:sz w:val="22"/>
          <w:szCs w:val="22"/>
        </w:rPr>
        <w:t>December 4</w:t>
      </w:r>
      <w:r w:rsidR="00910D99">
        <w:rPr>
          <w:sz w:val="22"/>
          <w:szCs w:val="22"/>
        </w:rPr>
        <w:t>, then your initial password is 1234</w:t>
      </w:r>
      <w:r>
        <w:rPr>
          <w:sz w:val="22"/>
          <w:szCs w:val="22"/>
        </w:rPr>
        <w:t>1204</w:t>
      </w:r>
      <w:r w:rsidR="00910D99">
        <w:rPr>
          <w:sz w:val="22"/>
          <w:szCs w:val="22"/>
        </w:rPr>
        <w:t xml:space="preserve">.  For more </w:t>
      </w:r>
      <w:r w:rsidR="007148E9">
        <w:rPr>
          <w:sz w:val="22"/>
          <w:szCs w:val="22"/>
        </w:rPr>
        <w:t>information,</w:t>
      </w:r>
      <w:r w:rsidR="00910D99">
        <w:rPr>
          <w:sz w:val="22"/>
          <w:szCs w:val="22"/>
        </w:rPr>
        <w:t xml:space="preserve"> see </w:t>
      </w:r>
      <w:hyperlink r:id="rId9" w:history="1">
        <w:r w:rsidR="000B2E31" w:rsidRPr="00B077AE">
          <w:rPr>
            <w:rStyle w:val="Hyperlink"/>
            <w:sz w:val="22"/>
            <w:szCs w:val="22"/>
          </w:rPr>
          <w:t>https://oit.ncsu.edu/my-it/unity-credentials/</w:t>
        </w:r>
      </w:hyperlink>
    </w:p>
    <w:p w14:paraId="0732108A" w14:textId="77777777" w:rsidR="000B2E31" w:rsidRDefault="000B2E31" w:rsidP="005B7DF1">
      <w:pPr>
        <w:tabs>
          <w:tab w:val="left" w:pos="630"/>
        </w:tabs>
        <w:rPr>
          <w:sz w:val="22"/>
          <w:szCs w:val="22"/>
        </w:rPr>
      </w:pPr>
    </w:p>
    <w:p w14:paraId="2CF247EF" w14:textId="77777777" w:rsidR="006F3150" w:rsidRDefault="006F3150" w:rsidP="005B7DF1">
      <w:pPr>
        <w:tabs>
          <w:tab w:val="left" w:pos="630"/>
        </w:tabs>
        <w:rPr>
          <w:sz w:val="22"/>
          <w:szCs w:val="22"/>
        </w:rPr>
      </w:pPr>
    </w:p>
    <w:p w14:paraId="3C764CEA" w14:textId="2171837A" w:rsidR="006F3150" w:rsidRDefault="006F3150" w:rsidP="005B7DF1">
      <w:pPr>
        <w:tabs>
          <w:tab w:val="left" w:pos="630"/>
        </w:tabs>
        <w:rPr>
          <w:b/>
          <w:sz w:val="22"/>
          <w:szCs w:val="22"/>
          <w:u w:val="single"/>
        </w:rPr>
      </w:pPr>
      <w:r w:rsidRPr="006F3150">
        <w:rPr>
          <w:b/>
          <w:sz w:val="22"/>
          <w:szCs w:val="22"/>
          <w:u w:val="single"/>
        </w:rPr>
        <w:t>Two-Factor Authentication (2FA)</w:t>
      </w:r>
    </w:p>
    <w:p w14:paraId="5F0C052C" w14:textId="18EFACCA" w:rsidR="006F3150" w:rsidRDefault="006F3150" w:rsidP="006F3150">
      <w:pPr>
        <w:pStyle w:val="ListParagraph"/>
        <w:numPr>
          <w:ilvl w:val="0"/>
          <w:numId w:val="15"/>
        </w:numPr>
        <w:tabs>
          <w:tab w:val="left" w:pos="630"/>
        </w:tabs>
        <w:rPr>
          <w:sz w:val="22"/>
          <w:szCs w:val="22"/>
        </w:rPr>
      </w:pPr>
      <w:r w:rsidRPr="006F3150">
        <w:rPr>
          <w:b/>
          <w:sz w:val="22"/>
          <w:szCs w:val="22"/>
        </w:rPr>
        <w:t>This gives an extra level of protection for your account</w:t>
      </w:r>
      <w:r>
        <w:rPr>
          <w:sz w:val="22"/>
          <w:szCs w:val="22"/>
        </w:rPr>
        <w:t>.</w:t>
      </w:r>
    </w:p>
    <w:p w14:paraId="19A17FCA" w14:textId="552F69E5" w:rsidR="006F3150" w:rsidRDefault="006F3150" w:rsidP="006F3150">
      <w:pPr>
        <w:pStyle w:val="ListParagraph"/>
        <w:numPr>
          <w:ilvl w:val="0"/>
          <w:numId w:val="15"/>
        </w:numPr>
        <w:autoSpaceDE/>
        <w:autoSpaceDN/>
      </w:pPr>
      <w:r w:rsidRPr="006F3150">
        <w:rPr>
          <w:b/>
          <w:sz w:val="22"/>
          <w:szCs w:val="22"/>
        </w:rPr>
        <w:t>Two services provide</w:t>
      </w:r>
      <w:r w:rsidRPr="006F3150">
        <w:rPr>
          <w:sz w:val="22"/>
          <w:szCs w:val="22"/>
        </w:rPr>
        <w:t xml:space="preserve"> </w:t>
      </w:r>
      <w:hyperlink r:id="rId10" w:history="1">
        <w:r w:rsidRPr="006F3150">
          <w:rPr>
            <w:rStyle w:val="Hyperlink"/>
            <w:rFonts w:ascii="UniversRoman" w:hAnsi="UniversRoman"/>
            <w:b/>
            <w:bCs/>
            <w:color w:val="CC0000"/>
            <w:shd w:val="clear" w:color="auto" w:fill="FFFFFF"/>
          </w:rPr>
          <w:t>Two-factor Authentication at NC State</w:t>
        </w:r>
      </w:hyperlink>
      <w:r w:rsidRPr="006F3150">
        <w:rPr>
          <w:rStyle w:val="Strong"/>
          <w:rFonts w:ascii="UniversRoman" w:hAnsi="UniversRoman"/>
          <w:color w:val="333333"/>
          <w:shd w:val="clear" w:color="auto" w:fill="FFFFFF"/>
        </w:rPr>
        <w:t>. </w:t>
      </w:r>
    </w:p>
    <w:p w14:paraId="1FA5064E" w14:textId="58515355" w:rsidR="006F3150" w:rsidRPr="006F3150" w:rsidRDefault="006F3150" w:rsidP="006F3150">
      <w:pPr>
        <w:pStyle w:val="ListParagraph"/>
        <w:numPr>
          <w:ilvl w:val="0"/>
          <w:numId w:val="15"/>
        </w:numPr>
        <w:tabs>
          <w:tab w:val="left" w:pos="630"/>
        </w:tabs>
        <w:rPr>
          <w:b/>
          <w:sz w:val="22"/>
          <w:szCs w:val="22"/>
        </w:rPr>
      </w:pPr>
      <w:r w:rsidRPr="006F3150">
        <w:rPr>
          <w:b/>
          <w:sz w:val="22"/>
          <w:szCs w:val="22"/>
        </w:rPr>
        <w:t>You are strongly encouraged to enroll in BOTH services as soon as possible, after you first access your account.</w:t>
      </w:r>
    </w:p>
    <w:p w14:paraId="47F353A8" w14:textId="116994C9" w:rsidR="006F3150" w:rsidRDefault="006F3150" w:rsidP="006F3150">
      <w:pPr>
        <w:pStyle w:val="ListParagraph"/>
        <w:numPr>
          <w:ilvl w:val="0"/>
          <w:numId w:val="15"/>
        </w:numPr>
        <w:autoSpaceDE/>
        <w:autoSpaceDN/>
      </w:pPr>
      <w:r w:rsidRPr="006F3150">
        <w:rPr>
          <w:b/>
          <w:sz w:val="22"/>
          <w:szCs w:val="22"/>
        </w:rPr>
        <w:t>NOTE: All NC State employees are REQUIRED to enroll in</w:t>
      </w:r>
      <w:r w:rsidRPr="006F3150">
        <w:rPr>
          <w:sz w:val="22"/>
          <w:szCs w:val="22"/>
        </w:rPr>
        <w:t xml:space="preserve"> </w:t>
      </w:r>
      <w:hyperlink r:id="rId11" w:history="1">
        <w:r w:rsidRPr="006F3150">
          <w:rPr>
            <w:rStyle w:val="Hyperlink"/>
            <w:rFonts w:ascii="UniversRoman" w:hAnsi="UniversRoman"/>
            <w:b/>
            <w:bCs/>
            <w:color w:val="990000"/>
            <w:shd w:val="clear" w:color="auto" w:fill="FFFFFF"/>
          </w:rPr>
          <w:t>BOTH</w:t>
        </w:r>
      </w:hyperlink>
      <w:hyperlink r:id="rId12" w:history="1">
        <w:r w:rsidRPr="006F3150">
          <w:rPr>
            <w:rStyle w:val="Hyperlink"/>
            <w:rFonts w:ascii="UniversLight" w:hAnsi="UniversLight"/>
            <w:color w:val="CC0000"/>
            <w:shd w:val="clear" w:color="auto" w:fill="FFFFFF"/>
          </w:rPr>
          <w:t> </w:t>
        </w:r>
      </w:hyperlink>
      <w:hyperlink r:id="rId13" w:history="1">
        <w:r w:rsidRPr="006F3150">
          <w:rPr>
            <w:rStyle w:val="Hyperlink"/>
            <w:rFonts w:ascii="UniversRoman" w:hAnsi="UniversRoman"/>
            <w:b/>
            <w:bCs/>
            <w:color w:val="CC0000"/>
            <w:shd w:val="clear" w:color="auto" w:fill="FFFFFF"/>
          </w:rPr>
          <w:t>2FA</w:t>
        </w:r>
      </w:hyperlink>
      <w:r w:rsidRPr="006F3150">
        <w:rPr>
          <w:rStyle w:val="Strong"/>
          <w:rFonts w:ascii="UniversRoman" w:hAnsi="UniversRoman"/>
          <w:color w:val="333333"/>
          <w:shd w:val="clear" w:color="auto" w:fill="FFFFFF"/>
        </w:rPr>
        <w:t> </w:t>
      </w:r>
      <w:r>
        <w:rPr>
          <w:rStyle w:val="Strong"/>
          <w:rFonts w:ascii="UniversRoman" w:hAnsi="UniversRoman"/>
          <w:color w:val="333333"/>
          <w:shd w:val="clear" w:color="auto" w:fill="FFFFFF"/>
        </w:rPr>
        <w:t>services</w:t>
      </w:r>
    </w:p>
    <w:p w14:paraId="42F6CA3B" w14:textId="10B917EC" w:rsidR="006F3150" w:rsidRPr="006F3150" w:rsidRDefault="006F3150" w:rsidP="006F3150">
      <w:pPr>
        <w:pStyle w:val="ListParagraph"/>
        <w:tabs>
          <w:tab w:val="left" w:pos="630"/>
        </w:tabs>
        <w:rPr>
          <w:sz w:val="22"/>
          <w:szCs w:val="22"/>
        </w:rPr>
      </w:pPr>
    </w:p>
    <w:p w14:paraId="2DA0DE60" w14:textId="77777777" w:rsidR="00910D99" w:rsidRDefault="00910D99">
      <w:pPr>
        <w:rPr>
          <w:sz w:val="22"/>
          <w:szCs w:val="22"/>
        </w:rPr>
      </w:pPr>
    </w:p>
    <w:p w14:paraId="0F7FD7DA" w14:textId="77777777" w:rsidR="00910D99" w:rsidRDefault="005E5530">
      <w:pPr>
        <w:pStyle w:val="Heading5"/>
        <w:rPr>
          <w:sz w:val="22"/>
          <w:szCs w:val="22"/>
        </w:rPr>
      </w:pPr>
      <w:r>
        <w:rPr>
          <w:sz w:val="22"/>
          <w:szCs w:val="22"/>
        </w:rPr>
        <w:t xml:space="preserve">Bus Service: The </w:t>
      </w:r>
      <w:r w:rsidR="00910D99">
        <w:rPr>
          <w:sz w:val="22"/>
          <w:szCs w:val="22"/>
        </w:rPr>
        <w:t>Wolfline</w:t>
      </w:r>
    </w:p>
    <w:p w14:paraId="2F45AF6A" w14:textId="168088D0" w:rsidR="00910D99" w:rsidRDefault="00910D99" w:rsidP="007920C0">
      <w:pPr>
        <w:rPr>
          <w:sz w:val="22"/>
          <w:szCs w:val="22"/>
        </w:rPr>
      </w:pPr>
      <w:r>
        <w:rPr>
          <w:sz w:val="22"/>
          <w:szCs w:val="22"/>
        </w:rPr>
        <w:t>Wolfline is the NC State community's own bus service</w:t>
      </w:r>
      <w:r w:rsidR="00083307">
        <w:rPr>
          <w:sz w:val="22"/>
          <w:szCs w:val="22"/>
        </w:rPr>
        <w:t xml:space="preserve"> and is free for students – no campus ID or pass is needed. </w:t>
      </w:r>
      <w:r>
        <w:rPr>
          <w:sz w:val="22"/>
          <w:szCs w:val="22"/>
        </w:rPr>
        <w:t xml:space="preserve">Buses run every day that classes are in session, serving all three </w:t>
      </w:r>
      <w:r w:rsidR="00083307">
        <w:rPr>
          <w:sz w:val="22"/>
          <w:szCs w:val="22"/>
        </w:rPr>
        <w:t xml:space="preserve">NCSU </w:t>
      </w:r>
      <w:r>
        <w:rPr>
          <w:sz w:val="22"/>
          <w:szCs w:val="22"/>
        </w:rPr>
        <w:t xml:space="preserve">campuses, two </w:t>
      </w:r>
      <w:r w:rsidR="00083307">
        <w:rPr>
          <w:sz w:val="22"/>
          <w:szCs w:val="22"/>
        </w:rPr>
        <w:t>P</w:t>
      </w:r>
      <w:r>
        <w:rPr>
          <w:sz w:val="22"/>
          <w:szCs w:val="22"/>
        </w:rPr>
        <w:t xml:space="preserve">ark &amp; </w:t>
      </w:r>
      <w:r w:rsidR="00083307">
        <w:rPr>
          <w:sz w:val="22"/>
          <w:szCs w:val="22"/>
        </w:rPr>
        <w:t>R</w:t>
      </w:r>
      <w:r>
        <w:rPr>
          <w:sz w:val="22"/>
          <w:szCs w:val="22"/>
        </w:rPr>
        <w:t xml:space="preserve">ide lots, and official NCSU housing. Check the service calendar for the current semester </w:t>
      </w:r>
      <w:r w:rsidR="00083307">
        <w:rPr>
          <w:sz w:val="22"/>
          <w:szCs w:val="22"/>
        </w:rPr>
        <w:t xml:space="preserve">schedules: </w:t>
      </w:r>
      <w:hyperlink r:id="rId14" w:history="1">
        <w:r w:rsidR="007920C0" w:rsidRPr="00B077AE">
          <w:rPr>
            <w:rStyle w:val="Hyperlink"/>
            <w:sz w:val="22"/>
            <w:szCs w:val="22"/>
          </w:rPr>
          <w:t>http://www2.acs.ncsu.edu/trans/wolfline/index.html</w:t>
        </w:r>
      </w:hyperlink>
    </w:p>
    <w:p w14:paraId="5C0D4038" w14:textId="77777777" w:rsidR="007920C0" w:rsidRDefault="007920C0" w:rsidP="007920C0">
      <w:pPr>
        <w:rPr>
          <w:sz w:val="22"/>
          <w:szCs w:val="22"/>
        </w:rPr>
      </w:pPr>
    </w:p>
    <w:p w14:paraId="1F6733C7" w14:textId="77777777" w:rsidR="00910D99" w:rsidRDefault="00910D99">
      <w:pPr>
        <w:pStyle w:val="Heading5"/>
        <w:rPr>
          <w:sz w:val="22"/>
          <w:szCs w:val="22"/>
        </w:rPr>
      </w:pPr>
      <w:r>
        <w:rPr>
          <w:sz w:val="22"/>
          <w:szCs w:val="22"/>
        </w:rPr>
        <w:t>Parking Permit</w:t>
      </w:r>
    </w:p>
    <w:p w14:paraId="553A0A98" w14:textId="441C5BCC" w:rsidR="00327B78" w:rsidRDefault="004E250C">
      <w:r>
        <w:rPr>
          <w:sz w:val="22"/>
          <w:szCs w:val="22"/>
        </w:rPr>
        <w:t>Permits are required to park on NCSU lots between the hours of 7:30 a.m. –</w:t>
      </w:r>
      <w:r w:rsidR="00327B78">
        <w:rPr>
          <w:sz w:val="22"/>
          <w:szCs w:val="22"/>
        </w:rPr>
        <w:t xml:space="preserve"> 5:00 p.m. Please see the Transportation Office Website for the latest information </w:t>
      </w:r>
    </w:p>
    <w:p w14:paraId="266FD336" w14:textId="38C3036F" w:rsidR="00866E53" w:rsidRDefault="00D02438">
      <w:pPr>
        <w:rPr>
          <w:sz w:val="22"/>
          <w:szCs w:val="22"/>
        </w:rPr>
      </w:pPr>
      <w:hyperlink r:id="rId15" w:history="1">
        <w:r w:rsidR="00866E53" w:rsidRPr="00B077AE">
          <w:rPr>
            <w:rStyle w:val="Hyperlink"/>
            <w:sz w:val="22"/>
            <w:szCs w:val="22"/>
          </w:rPr>
          <w:t>http://www2.acs.ncsu.edu/trans/parking/students.html</w:t>
        </w:r>
      </w:hyperlink>
    </w:p>
    <w:p w14:paraId="5A4959B0" w14:textId="77777777" w:rsidR="00866E53" w:rsidRDefault="00866E53">
      <w:pPr>
        <w:rPr>
          <w:sz w:val="22"/>
          <w:szCs w:val="22"/>
        </w:rPr>
      </w:pPr>
    </w:p>
    <w:p w14:paraId="2EB556FD" w14:textId="77777777" w:rsidR="005E5530" w:rsidRDefault="00327B78">
      <w:pPr>
        <w:rPr>
          <w:sz w:val="22"/>
          <w:szCs w:val="22"/>
        </w:rPr>
      </w:pPr>
      <w:r>
        <w:rPr>
          <w:sz w:val="22"/>
          <w:szCs w:val="22"/>
        </w:rPr>
        <w:t xml:space="preserve">Parking is free </w:t>
      </w:r>
      <w:r w:rsidR="00183C2A">
        <w:rPr>
          <w:sz w:val="22"/>
          <w:szCs w:val="22"/>
        </w:rPr>
        <w:t xml:space="preserve">after 5:00 p.m. </w:t>
      </w:r>
      <w:r>
        <w:rPr>
          <w:sz w:val="22"/>
          <w:szCs w:val="22"/>
        </w:rPr>
        <w:t>in</w:t>
      </w:r>
      <w:r w:rsidR="00910D99">
        <w:rPr>
          <w:sz w:val="22"/>
          <w:szCs w:val="22"/>
        </w:rPr>
        <w:t xml:space="preserve"> University lots near Winston Hall </w:t>
      </w:r>
      <w:r w:rsidR="00183C2A">
        <w:rPr>
          <w:sz w:val="22"/>
          <w:szCs w:val="22"/>
        </w:rPr>
        <w:t>unless other</w:t>
      </w:r>
      <w:r w:rsidR="00910D99">
        <w:rPr>
          <w:sz w:val="22"/>
          <w:szCs w:val="22"/>
        </w:rPr>
        <w:t xml:space="preserve">wise posted. </w:t>
      </w:r>
      <w:r>
        <w:rPr>
          <w:sz w:val="22"/>
          <w:szCs w:val="22"/>
        </w:rPr>
        <w:t xml:space="preserve"> </w:t>
      </w:r>
    </w:p>
    <w:p w14:paraId="7DD705B8" w14:textId="77777777" w:rsidR="005E5530" w:rsidRDefault="005E5530">
      <w:pPr>
        <w:rPr>
          <w:sz w:val="22"/>
          <w:szCs w:val="22"/>
        </w:rPr>
      </w:pPr>
    </w:p>
    <w:p w14:paraId="3D034D91" w14:textId="77777777" w:rsidR="008411A8" w:rsidRDefault="008411A8">
      <w:pPr>
        <w:rPr>
          <w:sz w:val="22"/>
          <w:szCs w:val="22"/>
        </w:rPr>
      </w:pPr>
    </w:p>
    <w:p w14:paraId="42C398E7" w14:textId="77777777" w:rsidR="00910D99" w:rsidRDefault="00910D99">
      <w:pPr>
        <w:rPr>
          <w:sz w:val="22"/>
          <w:szCs w:val="22"/>
        </w:rPr>
      </w:pPr>
    </w:p>
    <w:p w14:paraId="64CDBEF7" w14:textId="77777777" w:rsidR="00910D99" w:rsidRDefault="00910D99">
      <w:pPr>
        <w:pStyle w:val="Heading5"/>
        <w:rPr>
          <w:sz w:val="22"/>
          <w:szCs w:val="22"/>
        </w:rPr>
      </w:pPr>
      <w:r>
        <w:rPr>
          <w:sz w:val="22"/>
          <w:szCs w:val="22"/>
        </w:rPr>
        <w:br/>
        <w:t>Register for Classes</w:t>
      </w:r>
    </w:p>
    <w:p w14:paraId="4423FCE5" w14:textId="740FBEB9" w:rsidR="00910D99" w:rsidRDefault="008D4DF1">
      <w:pPr>
        <w:pStyle w:val="Heading5"/>
        <w:rPr>
          <w:b w:val="0"/>
          <w:bCs w:val="0"/>
          <w:sz w:val="22"/>
          <w:szCs w:val="22"/>
          <w:u w:val="none"/>
        </w:rPr>
      </w:pPr>
      <w:r>
        <w:rPr>
          <w:b w:val="0"/>
          <w:bCs w:val="0"/>
          <w:sz w:val="22"/>
          <w:szCs w:val="22"/>
          <w:u w:val="none"/>
        </w:rPr>
        <w:t xml:space="preserve">Dr. </w:t>
      </w:r>
      <w:proofErr w:type="spellStart"/>
      <w:r>
        <w:rPr>
          <w:b w:val="0"/>
          <w:bCs w:val="0"/>
          <w:sz w:val="22"/>
          <w:szCs w:val="22"/>
          <w:u w:val="none"/>
        </w:rPr>
        <w:t>Kiwanuka-Tondo</w:t>
      </w:r>
      <w:proofErr w:type="spellEnd"/>
      <w:r w:rsidR="00A04866">
        <w:rPr>
          <w:b w:val="0"/>
          <w:bCs w:val="0"/>
          <w:sz w:val="22"/>
          <w:szCs w:val="22"/>
          <w:u w:val="none"/>
        </w:rPr>
        <w:t xml:space="preserve"> will meet with you prior to the start of each semester </w:t>
      </w:r>
      <w:r w:rsidR="00D541DD">
        <w:rPr>
          <w:b w:val="0"/>
          <w:bCs w:val="0"/>
          <w:sz w:val="22"/>
          <w:szCs w:val="22"/>
          <w:u w:val="none"/>
        </w:rPr>
        <w:t xml:space="preserve">to offer guidance and ensure your </w:t>
      </w:r>
      <w:r w:rsidR="00183C2A">
        <w:rPr>
          <w:b w:val="0"/>
          <w:bCs w:val="0"/>
          <w:sz w:val="22"/>
          <w:szCs w:val="22"/>
          <w:u w:val="none"/>
        </w:rPr>
        <w:t xml:space="preserve">courses </w:t>
      </w:r>
      <w:r w:rsidR="00ED12C4">
        <w:rPr>
          <w:b w:val="0"/>
          <w:bCs w:val="0"/>
          <w:sz w:val="22"/>
          <w:szCs w:val="22"/>
          <w:u w:val="none"/>
        </w:rPr>
        <w:t xml:space="preserve">follow program </w:t>
      </w:r>
      <w:r w:rsidR="008411A8">
        <w:rPr>
          <w:b w:val="0"/>
          <w:bCs w:val="0"/>
          <w:sz w:val="22"/>
          <w:szCs w:val="22"/>
          <w:u w:val="none"/>
        </w:rPr>
        <w:t>requirements</w:t>
      </w:r>
      <w:r w:rsidR="00397A60">
        <w:rPr>
          <w:b w:val="0"/>
          <w:bCs w:val="0"/>
          <w:sz w:val="22"/>
          <w:szCs w:val="22"/>
          <w:u w:val="none"/>
        </w:rPr>
        <w:t>.</w:t>
      </w:r>
      <w:r w:rsidR="00D541DD">
        <w:rPr>
          <w:b w:val="0"/>
          <w:bCs w:val="0"/>
          <w:sz w:val="22"/>
          <w:szCs w:val="22"/>
          <w:u w:val="none"/>
        </w:rPr>
        <w:t xml:space="preserve"> </w:t>
      </w:r>
      <w:r w:rsidR="00866E53">
        <w:rPr>
          <w:b w:val="0"/>
          <w:bCs w:val="0"/>
          <w:sz w:val="22"/>
          <w:szCs w:val="22"/>
          <w:u w:val="none"/>
        </w:rPr>
        <w:t>Maya Stephenson</w:t>
      </w:r>
      <w:r w:rsidR="008411A8">
        <w:rPr>
          <w:b w:val="0"/>
          <w:bCs w:val="0"/>
          <w:sz w:val="22"/>
          <w:szCs w:val="22"/>
          <w:u w:val="none"/>
        </w:rPr>
        <w:t>, the M.S. student support contact,</w:t>
      </w:r>
      <w:r w:rsidR="00C85834">
        <w:rPr>
          <w:b w:val="0"/>
          <w:bCs w:val="0"/>
          <w:sz w:val="22"/>
          <w:szCs w:val="22"/>
          <w:u w:val="none"/>
        </w:rPr>
        <w:t xml:space="preserve"> will enroll you in Department of Communications courses. If you wish to enroll in a </w:t>
      </w:r>
      <w:r w:rsidR="008411A8">
        <w:rPr>
          <w:b w:val="0"/>
          <w:bCs w:val="0"/>
          <w:sz w:val="22"/>
          <w:szCs w:val="22"/>
          <w:u w:val="none"/>
        </w:rPr>
        <w:t>class(</w:t>
      </w:r>
      <w:proofErr w:type="spellStart"/>
      <w:r w:rsidR="00C85834">
        <w:rPr>
          <w:b w:val="0"/>
          <w:bCs w:val="0"/>
          <w:sz w:val="22"/>
          <w:szCs w:val="22"/>
          <w:u w:val="none"/>
        </w:rPr>
        <w:t>es</w:t>
      </w:r>
      <w:proofErr w:type="spellEnd"/>
      <w:r w:rsidR="00C85834">
        <w:rPr>
          <w:b w:val="0"/>
          <w:bCs w:val="0"/>
          <w:sz w:val="22"/>
          <w:szCs w:val="22"/>
          <w:u w:val="none"/>
        </w:rPr>
        <w:t xml:space="preserve">) in another department, you will need to contact </w:t>
      </w:r>
      <w:r w:rsidR="00D541DD">
        <w:rPr>
          <w:b w:val="0"/>
          <w:bCs w:val="0"/>
          <w:sz w:val="22"/>
          <w:szCs w:val="22"/>
          <w:u w:val="none"/>
        </w:rPr>
        <w:t>that department’s main</w:t>
      </w:r>
      <w:r w:rsidR="00C85834">
        <w:rPr>
          <w:b w:val="0"/>
          <w:bCs w:val="0"/>
          <w:sz w:val="22"/>
          <w:szCs w:val="22"/>
          <w:u w:val="none"/>
        </w:rPr>
        <w:t xml:space="preserve"> office </w:t>
      </w:r>
      <w:r w:rsidR="00397A60">
        <w:rPr>
          <w:b w:val="0"/>
          <w:bCs w:val="0"/>
          <w:sz w:val="22"/>
          <w:szCs w:val="22"/>
          <w:u w:val="none"/>
        </w:rPr>
        <w:t xml:space="preserve">to be enrolled. </w:t>
      </w:r>
    </w:p>
    <w:p w14:paraId="33A9BE00" w14:textId="77777777" w:rsidR="00910D99" w:rsidRDefault="00910D99">
      <w:pPr>
        <w:rPr>
          <w:sz w:val="22"/>
          <w:szCs w:val="22"/>
        </w:rPr>
      </w:pPr>
    </w:p>
    <w:p w14:paraId="11EAD38E" w14:textId="77777777" w:rsidR="00910D99" w:rsidRDefault="00910D99">
      <w:pPr>
        <w:pStyle w:val="Heading5"/>
        <w:rPr>
          <w:sz w:val="22"/>
          <w:szCs w:val="22"/>
        </w:rPr>
      </w:pPr>
      <w:r>
        <w:rPr>
          <w:sz w:val="22"/>
          <w:szCs w:val="22"/>
        </w:rPr>
        <w:t>Tuition and Fees</w:t>
      </w:r>
    </w:p>
    <w:p w14:paraId="572053D7" w14:textId="72FA7F00" w:rsidR="00346EA4" w:rsidRDefault="00D541DD">
      <w:pPr>
        <w:rPr>
          <w:sz w:val="22"/>
          <w:szCs w:val="22"/>
        </w:rPr>
      </w:pPr>
      <w:r>
        <w:rPr>
          <w:sz w:val="22"/>
          <w:szCs w:val="22"/>
        </w:rPr>
        <w:t xml:space="preserve">Each month you’ll be notified via e-mail that your billing statement is available online. </w:t>
      </w:r>
      <w:r w:rsidR="0016321D">
        <w:rPr>
          <w:sz w:val="22"/>
          <w:szCs w:val="22"/>
        </w:rPr>
        <w:t xml:space="preserve">Make note of the due date and be prompt with your payments. Failure to do so could put a hold on your account and </w:t>
      </w:r>
      <w:r w:rsidR="005A0853">
        <w:rPr>
          <w:sz w:val="22"/>
          <w:szCs w:val="22"/>
        </w:rPr>
        <w:t>block class registration efforts. T</w:t>
      </w:r>
      <w:r w:rsidR="00910D99">
        <w:rPr>
          <w:sz w:val="22"/>
          <w:szCs w:val="22"/>
        </w:rPr>
        <w:t xml:space="preserve">eaching Assistants on the Graduate Student Support Plan </w:t>
      </w:r>
      <w:r w:rsidR="00346EA4">
        <w:rPr>
          <w:sz w:val="22"/>
          <w:szCs w:val="22"/>
        </w:rPr>
        <w:t xml:space="preserve">(GSSP), please follow the link for requirements and eligibility: </w:t>
      </w:r>
      <w:hyperlink r:id="rId16" w:history="1">
        <w:r w:rsidR="00346EA4" w:rsidRPr="00B077AE">
          <w:rPr>
            <w:rStyle w:val="Hyperlink"/>
            <w:sz w:val="22"/>
            <w:szCs w:val="22"/>
          </w:rPr>
          <w:t>https://grad.ncsu.edu/students/gssp/</w:t>
        </w:r>
      </w:hyperlink>
    </w:p>
    <w:p w14:paraId="0EE72527" w14:textId="77777777" w:rsidR="00346EA4" w:rsidRDefault="00346EA4">
      <w:pPr>
        <w:rPr>
          <w:sz w:val="22"/>
          <w:szCs w:val="22"/>
        </w:rPr>
      </w:pPr>
    </w:p>
    <w:p w14:paraId="6C141AC7" w14:textId="5A5427F2" w:rsidR="00346EA4" w:rsidRDefault="00346EA4">
      <w:pPr>
        <w:rPr>
          <w:sz w:val="22"/>
          <w:szCs w:val="22"/>
        </w:rPr>
      </w:pPr>
      <w:r>
        <w:rPr>
          <w:sz w:val="22"/>
          <w:szCs w:val="22"/>
        </w:rPr>
        <w:t>If you need options for paying for your tuition and fees, please follow this link:</w:t>
      </w:r>
    </w:p>
    <w:p w14:paraId="78C2A1FC" w14:textId="294235BB" w:rsidR="00910D99" w:rsidRDefault="00D02438">
      <w:pPr>
        <w:rPr>
          <w:sz w:val="22"/>
          <w:szCs w:val="22"/>
        </w:rPr>
      </w:pPr>
      <w:hyperlink r:id="rId17" w:history="1">
        <w:r w:rsidR="00F16F7D" w:rsidRPr="00B077AE">
          <w:rPr>
            <w:rStyle w:val="Hyperlink"/>
            <w:sz w:val="22"/>
            <w:szCs w:val="22"/>
          </w:rPr>
          <w:t>https://studentservices.ncsu.edu/your-money/bill/pay-your-bill/payment-options/</w:t>
        </w:r>
      </w:hyperlink>
    </w:p>
    <w:p w14:paraId="559EF06D" w14:textId="77777777" w:rsidR="00F16F7D" w:rsidRDefault="00F16F7D">
      <w:pPr>
        <w:rPr>
          <w:sz w:val="22"/>
          <w:szCs w:val="22"/>
        </w:rPr>
      </w:pPr>
    </w:p>
    <w:p w14:paraId="65703FC8" w14:textId="77777777" w:rsidR="003C14EC" w:rsidRDefault="003C14EC">
      <w:pPr>
        <w:rPr>
          <w:sz w:val="22"/>
          <w:szCs w:val="22"/>
        </w:rPr>
      </w:pPr>
    </w:p>
    <w:p w14:paraId="5A9B2E01" w14:textId="77777777" w:rsidR="003C14EC" w:rsidRDefault="003C14EC" w:rsidP="003C14EC">
      <w:pPr>
        <w:pStyle w:val="Heading2"/>
        <w:jc w:val="left"/>
        <w:rPr>
          <w:sz w:val="22"/>
          <w:szCs w:val="22"/>
        </w:rPr>
      </w:pPr>
      <w:r>
        <w:rPr>
          <w:b/>
          <w:bCs/>
          <w:sz w:val="22"/>
          <w:szCs w:val="22"/>
        </w:rPr>
        <w:t>In-State Residency</w:t>
      </w:r>
    </w:p>
    <w:p w14:paraId="0E40C3C5" w14:textId="39B6846E" w:rsidR="003C14EC" w:rsidRDefault="003C14EC" w:rsidP="003C14EC">
      <w:pPr>
        <w:rPr>
          <w:rStyle w:val="Hyperlink"/>
          <w:sz w:val="22"/>
          <w:szCs w:val="22"/>
        </w:rPr>
      </w:pPr>
      <w:r>
        <w:rPr>
          <w:sz w:val="22"/>
          <w:szCs w:val="22"/>
        </w:rPr>
        <w:t xml:space="preserve">Establishing residency begins at the start of your first term and continues for one year.  Graduate Teaching Assistants who are not residents must establish residency </w:t>
      </w:r>
      <w:r w:rsidRPr="003C14EC">
        <w:rPr>
          <w:b/>
          <w:sz w:val="22"/>
          <w:szCs w:val="22"/>
        </w:rPr>
        <w:t>IMMEDIATELY</w:t>
      </w:r>
      <w:r>
        <w:rPr>
          <w:sz w:val="22"/>
          <w:szCs w:val="22"/>
        </w:rPr>
        <w:t>.  Out-of-state GTAs who d</w:t>
      </w:r>
      <w:r w:rsidR="008756B4">
        <w:rPr>
          <w:sz w:val="22"/>
          <w:szCs w:val="22"/>
        </w:rPr>
        <w:t>o not establish residency may</w:t>
      </w:r>
      <w:r>
        <w:rPr>
          <w:sz w:val="22"/>
          <w:szCs w:val="22"/>
        </w:rPr>
        <w:t xml:space="preserve"> have their fellowship renewed for the second year. </w:t>
      </w:r>
      <w:r w:rsidR="008756B4">
        <w:rPr>
          <w:sz w:val="22"/>
          <w:szCs w:val="22"/>
        </w:rPr>
        <w:t xml:space="preserve">However, the student will pay the difference for out-of-state tuition.  </w:t>
      </w:r>
      <w:r>
        <w:rPr>
          <w:sz w:val="22"/>
          <w:szCs w:val="22"/>
        </w:rPr>
        <w:t xml:space="preserve">Students should complete the online Residence-and-Tuition application after their first year. See link </w:t>
      </w:r>
      <w:hyperlink r:id="rId18" w:history="1">
        <w:r w:rsidRPr="00736DE5">
          <w:rPr>
            <w:rStyle w:val="Hyperlink"/>
            <w:sz w:val="22"/>
            <w:szCs w:val="22"/>
          </w:rPr>
          <w:t>http://www.ncsu.edu/grad/future-students/resident.html</w:t>
        </w:r>
      </w:hyperlink>
    </w:p>
    <w:p w14:paraId="65A30327" w14:textId="77777777" w:rsidR="003C14EC" w:rsidRDefault="003C14EC" w:rsidP="003C14EC">
      <w:pPr>
        <w:rPr>
          <w:sz w:val="22"/>
          <w:szCs w:val="22"/>
        </w:rPr>
      </w:pPr>
    </w:p>
    <w:p w14:paraId="23F5319F" w14:textId="77777777" w:rsidR="00BF7875" w:rsidRDefault="00BF7875">
      <w:pPr>
        <w:pStyle w:val="Heading1"/>
        <w:rPr>
          <w:sz w:val="22"/>
          <w:szCs w:val="22"/>
        </w:rPr>
      </w:pPr>
      <w:bookmarkStart w:id="1" w:name="_II__Degree_Requirements"/>
      <w:bookmarkEnd w:id="1"/>
    </w:p>
    <w:p w14:paraId="107D7595" w14:textId="77777777" w:rsidR="00BF7875" w:rsidRDefault="00BF7875">
      <w:pPr>
        <w:pStyle w:val="Heading1"/>
        <w:rPr>
          <w:sz w:val="22"/>
          <w:szCs w:val="22"/>
        </w:rPr>
      </w:pPr>
    </w:p>
    <w:p w14:paraId="3814A048" w14:textId="77777777" w:rsidR="00910D99" w:rsidRDefault="00910D99">
      <w:pPr>
        <w:pStyle w:val="Heading1"/>
        <w:rPr>
          <w:b w:val="0"/>
          <w:bCs w:val="0"/>
          <w:sz w:val="22"/>
          <w:szCs w:val="22"/>
        </w:rPr>
      </w:pPr>
      <w:r>
        <w:rPr>
          <w:sz w:val="22"/>
          <w:szCs w:val="22"/>
        </w:rPr>
        <w:t xml:space="preserve">II.  Degree Requirements </w:t>
      </w:r>
    </w:p>
    <w:p w14:paraId="0A55CB1E" w14:textId="77777777" w:rsidR="00910D99" w:rsidRDefault="00910D99">
      <w:pPr>
        <w:rPr>
          <w:b/>
          <w:bCs/>
          <w:sz w:val="22"/>
          <w:szCs w:val="22"/>
        </w:rPr>
      </w:pPr>
    </w:p>
    <w:p w14:paraId="185DF306" w14:textId="77777777" w:rsidR="00910D99" w:rsidRDefault="00910D99">
      <w:pPr>
        <w:pStyle w:val="Heading2"/>
        <w:jc w:val="left"/>
        <w:rPr>
          <w:b/>
          <w:bCs/>
          <w:sz w:val="22"/>
          <w:szCs w:val="22"/>
        </w:rPr>
      </w:pPr>
      <w:r>
        <w:rPr>
          <w:b/>
          <w:bCs/>
          <w:sz w:val="22"/>
          <w:szCs w:val="22"/>
        </w:rPr>
        <w:t>Total Hours</w:t>
      </w:r>
    </w:p>
    <w:p w14:paraId="6740FEB3" w14:textId="5EF2F6AA" w:rsidR="00A44F4E" w:rsidRDefault="00910D99">
      <w:pPr>
        <w:rPr>
          <w:sz w:val="22"/>
          <w:szCs w:val="22"/>
        </w:rPr>
      </w:pPr>
      <w:r>
        <w:rPr>
          <w:sz w:val="22"/>
          <w:szCs w:val="22"/>
        </w:rPr>
        <w:t>A total of 36 credit hours is required for the Master of Science in Communication (a minimum of 27 hours in Communication, and up to 9 hours outside the department with approval of the graduate director</w:t>
      </w:r>
      <w:r w:rsidR="00CB508C">
        <w:rPr>
          <w:sz w:val="22"/>
          <w:szCs w:val="22"/>
        </w:rPr>
        <w:t>, students must contact that department for approval</w:t>
      </w:r>
      <w:r>
        <w:rPr>
          <w:sz w:val="22"/>
          <w:szCs w:val="22"/>
        </w:rPr>
        <w:t>).</w:t>
      </w:r>
    </w:p>
    <w:p w14:paraId="43780AD8" w14:textId="77777777" w:rsidR="00A44F4E" w:rsidRDefault="00A44F4E">
      <w:pPr>
        <w:rPr>
          <w:sz w:val="22"/>
          <w:szCs w:val="22"/>
        </w:rPr>
      </w:pPr>
    </w:p>
    <w:p w14:paraId="6F44D6EF" w14:textId="685C5524" w:rsidR="00C83505" w:rsidRDefault="00CB508C">
      <w:pPr>
        <w:rPr>
          <w:rFonts w:cs="Verdana"/>
          <w:color w:val="262626"/>
          <w:sz w:val="22"/>
          <w:szCs w:val="20"/>
        </w:rPr>
      </w:pPr>
      <w:r>
        <w:rPr>
          <w:b/>
          <w:sz w:val="22"/>
          <w:szCs w:val="22"/>
          <w:u w:val="single"/>
        </w:rPr>
        <w:t xml:space="preserve">Graduate </w:t>
      </w:r>
      <w:r w:rsidR="00A44F4E" w:rsidRPr="00A44F4E">
        <w:rPr>
          <w:b/>
          <w:sz w:val="22"/>
          <w:szCs w:val="22"/>
          <w:u w:val="single"/>
        </w:rPr>
        <w:t>Plan of Work</w:t>
      </w:r>
      <w:r w:rsidR="00A44F4E">
        <w:rPr>
          <w:b/>
          <w:sz w:val="22"/>
          <w:szCs w:val="22"/>
          <w:u w:val="single"/>
        </w:rPr>
        <w:br/>
      </w:r>
      <w:r w:rsidR="00F46BB8" w:rsidRPr="00C83505">
        <w:rPr>
          <w:rFonts w:cs="Verdana"/>
          <w:color w:val="262626"/>
          <w:sz w:val="22"/>
          <w:szCs w:val="20"/>
        </w:rPr>
        <w:t xml:space="preserve">A </w:t>
      </w:r>
      <w:r w:rsidR="00F46BB8" w:rsidRPr="00C83505">
        <w:rPr>
          <w:rFonts w:cs="Verdana"/>
          <w:i/>
          <w:color w:val="262626"/>
          <w:sz w:val="22"/>
          <w:szCs w:val="20"/>
        </w:rPr>
        <w:t>Plan of Work</w:t>
      </w:r>
      <w:r w:rsidR="00F46BB8" w:rsidRPr="00C83505">
        <w:rPr>
          <w:rFonts w:cs="Verdana"/>
          <w:color w:val="262626"/>
          <w:sz w:val="22"/>
          <w:szCs w:val="20"/>
        </w:rPr>
        <w:t xml:space="preserve"> is a </w:t>
      </w:r>
      <w:r w:rsidR="003842D9">
        <w:rPr>
          <w:rFonts w:cs="Verdana"/>
          <w:color w:val="262626"/>
          <w:sz w:val="22"/>
          <w:szCs w:val="20"/>
        </w:rPr>
        <w:t xml:space="preserve">mandatory </w:t>
      </w:r>
      <w:r w:rsidR="00F46BB8" w:rsidRPr="00C83505">
        <w:rPr>
          <w:rFonts w:cs="Verdana"/>
          <w:color w:val="262626"/>
          <w:sz w:val="22"/>
          <w:szCs w:val="20"/>
        </w:rPr>
        <w:t xml:space="preserve">semester-by-semester schedule of courses </w:t>
      </w:r>
      <w:r w:rsidR="00C062CE" w:rsidRPr="00C83505">
        <w:rPr>
          <w:rFonts w:cs="Verdana"/>
          <w:color w:val="262626"/>
          <w:sz w:val="22"/>
          <w:szCs w:val="20"/>
        </w:rPr>
        <w:t xml:space="preserve">you will create to meet your </w:t>
      </w:r>
      <w:r w:rsidR="00F46BB8" w:rsidRPr="00C83505">
        <w:rPr>
          <w:rFonts w:cs="Verdana"/>
          <w:color w:val="262626"/>
          <w:sz w:val="22"/>
          <w:szCs w:val="20"/>
        </w:rPr>
        <w:t xml:space="preserve">degree </w:t>
      </w:r>
      <w:r w:rsidR="00C062CE" w:rsidRPr="00C83505">
        <w:rPr>
          <w:rFonts w:cs="Verdana"/>
          <w:color w:val="262626"/>
          <w:sz w:val="22"/>
          <w:szCs w:val="20"/>
        </w:rPr>
        <w:t>program requirements</w:t>
      </w:r>
      <w:r w:rsidR="00B677EB" w:rsidRPr="00C83505">
        <w:rPr>
          <w:rFonts w:cs="Verdana"/>
          <w:color w:val="262626"/>
          <w:sz w:val="22"/>
          <w:szCs w:val="20"/>
        </w:rPr>
        <w:t xml:space="preserve">. </w:t>
      </w:r>
      <w:r w:rsidR="003842D9">
        <w:rPr>
          <w:rFonts w:cs="Verdana"/>
          <w:color w:val="262626"/>
          <w:sz w:val="22"/>
          <w:szCs w:val="20"/>
        </w:rPr>
        <w:t xml:space="preserve">Each student must update this every semester before they are cleared to register for classes.  </w:t>
      </w:r>
      <w:r w:rsidR="00B677EB" w:rsidRPr="00C83505">
        <w:rPr>
          <w:rFonts w:cs="Verdana"/>
          <w:color w:val="262626"/>
          <w:sz w:val="22"/>
          <w:szCs w:val="20"/>
        </w:rPr>
        <w:t xml:space="preserve">Please review the information </w:t>
      </w:r>
      <w:r w:rsidR="00C83505">
        <w:rPr>
          <w:rFonts w:cs="Verdana"/>
          <w:color w:val="262626"/>
          <w:sz w:val="22"/>
          <w:szCs w:val="20"/>
        </w:rPr>
        <w:t>via the link below</w:t>
      </w:r>
      <w:r w:rsidR="00B677EB" w:rsidRPr="00C83505">
        <w:rPr>
          <w:rFonts w:cs="Verdana"/>
          <w:color w:val="262626"/>
          <w:sz w:val="22"/>
          <w:szCs w:val="20"/>
        </w:rPr>
        <w:t xml:space="preserve"> </w:t>
      </w:r>
      <w:r w:rsidR="00C83505" w:rsidRPr="00C83505">
        <w:rPr>
          <w:rFonts w:cs="Verdana"/>
          <w:color w:val="262626"/>
          <w:sz w:val="22"/>
          <w:szCs w:val="20"/>
        </w:rPr>
        <w:t xml:space="preserve">and become familiar with </w:t>
      </w:r>
      <w:r w:rsidR="00C83505">
        <w:rPr>
          <w:rFonts w:cs="Verdana"/>
          <w:color w:val="262626"/>
          <w:sz w:val="22"/>
          <w:szCs w:val="20"/>
        </w:rPr>
        <w:t>the process:</w:t>
      </w:r>
      <w:r w:rsidR="00C83505" w:rsidRPr="00C83505">
        <w:rPr>
          <w:rFonts w:cs="Verdana"/>
          <w:color w:val="262626"/>
          <w:sz w:val="22"/>
          <w:szCs w:val="20"/>
        </w:rPr>
        <w:t xml:space="preserve"> </w:t>
      </w:r>
      <w:hyperlink r:id="rId19" w:history="1">
        <w:r w:rsidR="003842D9" w:rsidRPr="00B077AE">
          <w:rPr>
            <w:rStyle w:val="Hyperlink"/>
            <w:rFonts w:cs="Verdana"/>
            <w:sz w:val="22"/>
            <w:szCs w:val="20"/>
          </w:rPr>
          <w:t>https://grad.ncsu.edu/students/rules-and-regulations/handbook/3-3-graduate-plan-of-work/</w:t>
        </w:r>
      </w:hyperlink>
    </w:p>
    <w:p w14:paraId="227330AC" w14:textId="77777777" w:rsidR="003842D9" w:rsidRDefault="003842D9">
      <w:pPr>
        <w:rPr>
          <w:sz w:val="22"/>
          <w:szCs w:val="22"/>
        </w:rPr>
      </w:pPr>
    </w:p>
    <w:p w14:paraId="3EF68031" w14:textId="77777777" w:rsidR="00910D99" w:rsidRDefault="00910D99">
      <w:pPr>
        <w:pStyle w:val="Heading2"/>
        <w:jc w:val="left"/>
        <w:rPr>
          <w:sz w:val="22"/>
          <w:szCs w:val="22"/>
          <w:u w:val="none"/>
        </w:rPr>
      </w:pPr>
    </w:p>
    <w:p w14:paraId="11A0AAE6" w14:textId="77777777" w:rsidR="00910D99" w:rsidRDefault="00910D99">
      <w:pPr>
        <w:pStyle w:val="Heading2"/>
        <w:jc w:val="left"/>
        <w:rPr>
          <w:b/>
          <w:bCs/>
          <w:sz w:val="22"/>
          <w:szCs w:val="22"/>
        </w:rPr>
      </w:pPr>
      <w:r>
        <w:rPr>
          <w:b/>
          <w:bCs/>
          <w:sz w:val="22"/>
          <w:szCs w:val="22"/>
        </w:rPr>
        <w:t>Course Number Requirements</w:t>
      </w:r>
    </w:p>
    <w:p w14:paraId="5BC8FDE3" w14:textId="4BFEFBF1" w:rsidR="00910D99" w:rsidRDefault="00910D99">
      <w:pPr>
        <w:numPr>
          <w:ilvl w:val="0"/>
          <w:numId w:val="13"/>
        </w:numPr>
        <w:rPr>
          <w:sz w:val="22"/>
          <w:szCs w:val="22"/>
        </w:rPr>
      </w:pPr>
      <w:r>
        <w:rPr>
          <w:sz w:val="22"/>
          <w:szCs w:val="22"/>
        </w:rPr>
        <w:t xml:space="preserve">All Department course work </w:t>
      </w:r>
      <w:r w:rsidR="00B40F3A">
        <w:rPr>
          <w:sz w:val="22"/>
          <w:szCs w:val="22"/>
        </w:rPr>
        <w:t>must be at the 500 or greater</w:t>
      </w:r>
      <w:r>
        <w:rPr>
          <w:sz w:val="22"/>
          <w:szCs w:val="22"/>
        </w:rPr>
        <w:t xml:space="preserve">. </w:t>
      </w:r>
    </w:p>
    <w:p w14:paraId="101417B5" w14:textId="08282B51" w:rsidR="00B40F3A" w:rsidRDefault="00B40F3A">
      <w:pPr>
        <w:numPr>
          <w:ilvl w:val="0"/>
          <w:numId w:val="13"/>
        </w:numPr>
        <w:rPr>
          <w:sz w:val="22"/>
          <w:szCs w:val="22"/>
        </w:rPr>
      </w:pPr>
      <w:r>
        <w:rPr>
          <w:sz w:val="22"/>
          <w:szCs w:val="22"/>
        </w:rPr>
        <w:t xml:space="preserve">The </w:t>
      </w:r>
      <w:r w:rsidRPr="00B40F3A">
        <w:rPr>
          <w:b/>
          <w:sz w:val="22"/>
          <w:szCs w:val="22"/>
        </w:rPr>
        <w:t>ONLY</w:t>
      </w:r>
      <w:r>
        <w:rPr>
          <w:sz w:val="22"/>
          <w:szCs w:val="22"/>
        </w:rPr>
        <w:t xml:space="preserve"> exception are international students, who may take a 400 level English Language Skills course.</w:t>
      </w:r>
    </w:p>
    <w:p w14:paraId="2A70A18E" w14:textId="77777777" w:rsidR="00910D99" w:rsidRDefault="00910D99">
      <w:pPr>
        <w:tabs>
          <w:tab w:val="left" w:pos="1767"/>
        </w:tabs>
        <w:rPr>
          <w:sz w:val="22"/>
          <w:szCs w:val="22"/>
        </w:rPr>
      </w:pPr>
    </w:p>
    <w:p w14:paraId="3DF29A61" w14:textId="47492044" w:rsidR="00910D99" w:rsidRDefault="00910D99">
      <w:pPr>
        <w:pStyle w:val="Heading5"/>
        <w:rPr>
          <w:sz w:val="22"/>
          <w:szCs w:val="22"/>
        </w:rPr>
      </w:pPr>
      <w:r>
        <w:rPr>
          <w:sz w:val="22"/>
          <w:szCs w:val="22"/>
        </w:rPr>
        <w:t>Ind</w:t>
      </w:r>
      <w:r w:rsidR="00B40F3A">
        <w:rPr>
          <w:sz w:val="22"/>
          <w:szCs w:val="22"/>
        </w:rPr>
        <w:t>ependent Study vs. Internship</w:t>
      </w:r>
    </w:p>
    <w:p w14:paraId="1F195441" w14:textId="3A4EF3B1" w:rsidR="00910D99" w:rsidRDefault="00910D99">
      <w:pPr>
        <w:rPr>
          <w:sz w:val="22"/>
          <w:szCs w:val="22"/>
        </w:rPr>
      </w:pPr>
      <w:r>
        <w:rPr>
          <w:i/>
          <w:iCs/>
          <w:sz w:val="22"/>
          <w:szCs w:val="22"/>
        </w:rPr>
        <w:t xml:space="preserve">Independent Study (COM 630): </w:t>
      </w:r>
      <w:r>
        <w:rPr>
          <w:sz w:val="22"/>
          <w:szCs w:val="22"/>
        </w:rPr>
        <w:t xml:space="preserve">A student participates in an agreed-upon research project with an individual faculty member. The goal is normally to produce work suitable for presentation at a conference or for publication. This project does not take the form of a typical structured class. </w:t>
      </w:r>
      <w:r w:rsidR="00B40F3A">
        <w:rPr>
          <w:i/>
          <w:iCs/>
          <w:sz w:val="22"/>
          <w:szCs w:val="22"/>
        </w:rPr>
        <w:t>Internship (COM 650</w:t>
      </w:r>
      <w:r>
        <w:rPr>
          <w:i/>
          <w:iCs/>
          <w:sz w:val="22"/>
          <w:szCs w:val="22"/>
        </w:rPr>
        <w:t xml:space="preserve">): </w:t>
      </w:r>
      <w:r>
        <w:rPr>
          <w:sz w:val="22"/>
          <w:szCs w:val="22"/>
        </w:rPr>
        <w:t xml:space="preserve">This </w:t>
      </w:r>
      <w:r>
        <w:rPr>
          <w:sz w:val="22"/>
          <w:szCs w:val="22"/>
        </w:rPr>
        <w:lastRenderedPageBreak/>
        <w:t>may be a course o</w:t>
      </w:r>
      <w:r w:rsidR="00B40F3A">
        <w:rPr>
          <w:sz w:val="22"/>
          <w:szCs w:val="22"/>
        </w:rPr>
        <w:t xml:space="preserve">ffered up to 6 credit hours total.  This can be one </w:t>
      </w:r>
      <w:r w:rsidR="00212362">
        <w:rPr>
          <w:sz w:val="22"/>
          <w:szCs w:val="22"/>
        </w:rPr>
        <w:t>internship</w:t>
      </w:r>
      <w:r w:rsidR="00B40F3A">
        <w:rPr>
          <w:sz w:val="22"/>
          <w:szCs w:val="22"/>
        </w:rPr>
        <w:t xml:space="preserve"> for 6 hours or two internship courses for 3 credits each. </w:t>
      </w:r>
    </w:p>
    <w:p w14:paraId="29C2135D" w14:textId="77777777" w:rsidR="00910D99" w:rsidRDefault="00910D99">
      <w:pPr>
        <w:ind w:left="360"/>
        <w:rPr>
          <w:sz w:val="22"/>
          <w:szCs w:val="22"/>
        </w:rPr>
      </w:pPr>
    </w:p>
    <w:p w14:paraId="156D90C8" w14:textId="77777777" w:rsidR="00910D99" w:rsidRDefault="00910D99">
      <w:pPr>
        <w:pStyle w:val="Heading2"/>
        <w:jc w:val="left"/>
        <w:rPr>
          <w:b/>
          <w:bCs/>
          <w:sz w:val="22"/>
          <w:szCs w:val="22"/>
        </w:rPr>
      </w:pPr>
      <w:r>
        <w:rPr>
          <w:b/>
          <w:bCs/>
          <w:sz w:val="22"/>
          <w:szCs w:val="22"/>
        </w:rPr>
        <w:t>Grade Requirements</w:t>
      </w:r>
    </w:p>
    <w:p w14:paraId="275812C3" w14:textId="1C30DB16" w:rsidR="00910D99" w:rsidRDefault="00910D99">
      <w:pPr>
        <w:rPr>
          <w:sz w:val="22"/>
          <w:szCs w:val="22"/>
        </w:rPr>
      </w:pPr>
      <w:r>
        <w:rPr>
          <w:sz w:val="22"/>
          <w:szCs w:val="22"/>
        </w:rPr>
        <w:t>You must maintain a GPA of 3.0 to remain in the pr</w:t>
      </w:r>
      <w:r w:rsidR="00976C00">
        <w:rPr>
          <w:sz w:val="22"/>
          <w:szCs w:val="22"/>
        </w:rPr>
        <w:t xml:space="preserve">ogram at the end of each year. </w:t>
      </w:r>
      <w:r>
        <w:rPr>
          <w:sz w:val="22"/>
          <w:szCs w:val="22"/>
        </w:rPr>
        <w:t>No student will be allowed to continue in the program after earning two grades of</w:t>
      </w:r>
      <w:r w:rsidR="003B5295">
        <w:rPr>
          <w:sz w:val="22"/>
          <w:szCs w:val="22"/>
        </w:rPr>
        <w:t xml:space="preserve"> </w:t>
      </w:r>
      <w:r>
        <w:rPr>
          <w:sz w:val="22"/>
          <w:szCs w:val="22"/>
        </w:rPr>
        <w:t>“C.”</w:t>
      </w:r>
      <w:r w:rsidR="00DF542F">
        <w:rPr>
          <w:sz w:val="22"/>
          <w:szCs w:val="22"/>
        </w:rPr>
        <w:t xml:space="preserve"> </w:t>
      </w:r>
      <w:hyperlink r:id="rId20" w:history="1">
        <w:r w:rsidR="00DF542F" w:rsidRPr="00B077AE">
          <w:rPr>
            <w:rStyle w:val="Hyperlink"/>
            <w:sz w:val="22"/>
            <w:szCs w:val="22"/>
          </w:rPr>
          <w:t>https://grad.ncsu.edu/students/rules-and-regulations/handbook/3-17-grades/</w:t>
        </w:r>
      </w:hyperlink>
    </w:p>
    <w:p w14:paraId="2A593B41" w14:textId="77777777" w:rsidR="00DF542F" w:rsidRDefault="00DF542F">
      <w:pPr>
        <w:rPr>
          <w:sz w:val="22"/>
          <w:szCs w:val="22"/>
        </w:rPr>
      </w:pPr>
    </w:p>
    <w:p w14:paraId="78D48EF7" w14:textId="77777777" w:rsidR="00910D99" w:rsidRDefault="00910D99">
      <w:pPr>
        <w:rPr>
          <w:sz w:val="22"/>
          <w:szCs w:val="22"/>
        </w:rPr>
      </w:pPr>
    </w:p>
    <w:p w14:paraId="0D7D888E" w14:textId="77777777" w:rsidR="00910D99" w:rsidRDefault="00910D99">
      <w:pPr>
        <w:pStyle w:val="Heading2"/>
        <w:jc w:val="left"/>
        <w:rPr>
          <w:b/>
          <w:bCs/>
          <w:sz w:val="22"/>
          <w:szCs w:val="22"/>
        </w:rPr>
      </w:pPr>
      <w:r>
        <w:rPr>
          <w:b/>
          <w:bCs/>
          <w:sz w:val="22"/>
          <w:szCs w:val="22"/>
        </w:rPr>
        <w:t>Time Limitations</w:t>
      </w:r>
    </w:p>
    <w:p w14:paraId="5905E341" w14:textId="4FE610E4" w:rsidR="00835538" w:rsidRDefault="00910D99" w:rsidP="00835538">
      <w:pPr>
        <w:rPr>
          <w:sz w:val="22"/>
          <w:szCs w:val="22"/>
        </w:rPr>
      </w:pPr>
      <w:r>
        <w:rPr>
          <w:sz w:val="22"/>
          <w:szCs w:val="22"/>
        </w:rPr>
        <w:t>You will be expected to complete the program in two years if enrolled full time.</w:t>
      </w:r>
      <w:r w:rsidR="00835538">
        <w:rPr>
          <w:sz w:val="22"/>
          <w:szCs w:val="22"/>
        </w:rPr>
        <w:t xml:space="preserve"> </w:t>
      </w:r>
      <w:r>
        <w:rPr>
          <w:sz w:val="22"/>
          <w:szCs w:val="22"/>
        </w:rPr>
        <w:t xml:space="preserve"> </w:t>
      </w:r>
      <w:r w:rsidR="00835538" w:rsidRPr="00835538">
        <w:rPr>
          <w:sz w:val="22"/>
          <w:szCs w:val="22"/>
        </w:rPr>
        <w:t>Students must complete all requirements for the master’s degree within six calendar years. The student’s degree clock for time to completion starts with the first course approved for inclusion in the plan of work or the date of admission to the program, whichever comes first. The time limit remains at six years even if a student was on approved leave of absence during the six-year period.</w:t>
      </w:r>
      <w:r w:rsidR="00835538">
        <w:rPr>
          <w:sz w:val="22"/>
          <w:szCs w:val="22"/>
        </w:rPr>
        <w:t xml:space="preserve"> </w:t>
      </w:r>
      <w:hyperlink r:id="rId21" w:history="1">
        <w:r w:rsidR="00835538" w:rsidRPr="00B077AE">
          <w:rPr>
            <w:rStyle w:val="Hyperlink"/>
            <w:sz w:val="22"/>
            <w:szCs w:val="22"/>
          </w:rPr>
          <w:t>https://grad.ncsu.edu/students/rules-and-regulations/handbook/3-4-time-limits/</w:t>
        </w:r>
      </w:hyperlink>
    </w:p>
    <w:p w14:paraId="51EC1C8A" w14:textId="77777777" w:rsidR="00835538" w:rsidRPr="00835538" w:rsidRDefault="00835538" w:rsidP="00835538">
      <w:pPr>
        <w:rPr>
          <w:sz w:val="22"/>
          <w:szCs w:val="22"/>
        </w:rPr>
      </w:pPr>
    </w:p>
    <w:p w14:paraId="6B1E9901" w14:textId="77777777" w:rsidR="00BF7875" w:rsidRDefault="00BF7875">
      <w:pPr>
        <w:pStyle w:val="Heading2"/>
        <w:jc w:val="left"/>
        <w:rPr>
          <w:b/>
          <w:bCs/>
          <w:sz w:val="22"/>
          <w:szCs w:val="22"/>
        </w:rPr>
      </w:pPr>
    </w:p>
    <w:p w14:paraId="0FE0A790" w14:textId="77777777" w:rsidR="00BF7875" w:rsidRDefault="00BF7875">
      <w:pPr>
        <w:pStyle w:val="Heading2"/>
        <w:jc w:val="left"/>
        <w:rPr>
          <w:b/>
          <w:bCs/>
          <w:sz w:val="22"/>
          <w:szCs w:val="22"/>
        </w:rPr>
      </w:pPr>
    </w:p>
    <w:p w14:paraId="3888FDE1" w14:textId="77777777" w:rsidR="00910D99" w:rsidRDefault="00910D99">
      <w:pPr>
        <w:pStyle w:val="Heading2"/>
        <w:jc w:val="left"/>
        <w:rPr>
          <w:b/>
          <w:bCs/>
          <w:sz w:val="22"/>
          <w:szCs w:val="22"/>
        </w:rPr>
      </w:pPr>
      <w:r>
        <w:rPr>
          <w:b/>
          <w:bCs/>
          <w:sz w:val="22"/>
          <w:szCs w:val="22"/>
        </w:rPr>
        <w:t>Other Requirements</w:t>
      </w:r>
    </w:p>
    <w:p w14:paraId="7A806DE9" w14:textId="01F25436" w:rsidR="00910D99" w:rsidRPr="009F6E8F" w:rsidRDefault="00910D99">
      <w:pPr>
        <w:rPr>
          <w:sz w:val="22"/>
          <w:szCs w:val="22"/>
        </w:rPr>
      </w:pPr>
      <w:r>
        <w:rPr>
          <w:sz w:val="22"/>
          <w:szCs w:val="22"/>
        </w:rPr>
        <w:t xml:space="preserve">You will be required to complete </w:t>
      </w:r>
      <w:r w:rsidR="00835538">
        <w:rPr>
          <w:sz w:val="22"/>
          <w:szCs w:val="22"/>
        </w:rPr>
        <w:t>nine (3</w:t>
      </w:r>
      <w:r w:rsidR="003669E8">
        <w:rPr>
          <w:sz w:val="22"/>
          <w:szCs w:val="22"/>
        </w:rPr>
        <w:t>)</w:t>
      </w:r>
      <w:r>
        <w:rPr>
          <w:sz w:val="22"/>
          <w:szCs w:val="22"/>
        </w:rPr>
        <w:t xml:space="preserve"> hours in</w:t>
      </w:r>
      <w:r w:rsidR="00835538">
        <w:rPr>
          <w:sz w:val="22"/>
          <w:szCs w:val="22"/>
        </w:rPr>
        <w:t xml:space="preserve"> Human Communication Theory</w:t>
      </w:r>
      <w:r>
        <w:rPr>
          <w:sz w:val="22"/>
          <w:szCs w:val="22"/>
        </w:rPr>
        <w:t xml:space="preserve">, </w:t>
      </w:r>
      <w:r w:rsidR="003669E8">
        <w:rPr>
          <w:sz w:val="22"/>
          <w:szCs w:val="22"/>
        </w:rPr>
        <w:t>six (6)</w:t>
      </w:r>
      <w:r>
        <w:rPr>
          <w:sz w:val="22"/>
          <w:szCs w:val="22"/>
        </w:rPr>
        <w:t xml:space="preserve"> hours in Communication Research Methods, and 12 hours in </w:t>
      </w:r>
      <w:r w:rsidR="003669E8">
        <w:rPr>
          <w:sz w:val="22"/>
          <w:szCs w:val="22"/>
        </w:rPr>
        <w:t xml:space="preserve">Applied Communication courses. </w:t>
      </w:r>
      <w:r>
        <w:rPr>
          <w:sz w:val="22"/>
          <w:szCs w:val="22"/>
        </w:rPr>
        <w:t xml:space="preserve">Students will also be required to complete </w:t>
      </w:r>
      <w:r w:rsidR="00835538">
        <w:rPr>
          <w:sz w:val="22"/>
          <w:szCs w:val="22"/>
        </w:rPr>
        <w:t>nine (27</w:t>
      </w:r>
      <w:r w:rsidR="003669E8">
        <w:rPr>
          <w:sz w:val="22"/>
          <w:szCs w:val="22"/>
        </w:rPr>
        <w:t xml:space="preserve">) hours </w:t>
      </w:r>
      <w:r w:rsidR="00976C00">
        <w:rPr>
          <w:sz w:val="22"/>
          <w:szCs w:val="22"/>
        </w:rPr>
        <w:t>of</w:t>
      </w:r>
      <w:r w:rsidR="003669E8">
        <w:rPr>
          <w:sz w:val="22"/>
          <w:szCs w:val="22"/>
        </w:rPr>
        <w:t xml:space="preserve"> electives. </w:t>
      </w:r>
      <w:r w:rsidR="00E12F77">
        <w:rPr>
          <w:sz w:val="22"/>
          <w:szCs w:val="22"/>
        </w:rPr>
        <w:t xml:space="preserve">The distinction between (27) hours of electives is that (18) of them </w:t>
      </w:r>
      <w:r w:rsidR="00E12F77" w:rsidRPr="00E12F77">
        <w:rPr>
          <w:b/>
          <w:sz w:val="22"/>
          <w:szCs w:val="22"/>
        </w:rPr>
        <w:t>MUST</w:t>
      </w:r>
      <w:r w:rsidR="00E12F77">
        <w:rPr>
          <w:sz w:val="22"/>
          <w:szCs w:val="22"/>
        </w:rPr>
        <w:t xml:space="preserve"> be in COM.  (9) hours can be taken outside of the department. </w:t>
      </w:r>
      <w:r>
        <w:rPr>
          <w:sz w:val="22"/>
          <w:szCs w:val="22"/>
        </w:rPr>
        <w:t xml:space="preserve">These may be chosen from Communication courses or, with approval of the graduate advisor, up to </w:t>
      </w:r>
      <w:r w:rsidR="003669E8">
        <w:rPr>
          <w:sz w:val="22"/>
          <w:szCs w:val="22"/>
        </w:rPr>
        <w:t xml:space="preserve">nine (9) </w:t>
      </w:r>
      <w:r>
        <w:rPr>
          <w:sz w:val="22"/>
          <w:szCs w:val="22"/>
        </w:rPr>
        <w:t>of the elective hours may b</w:t>
      </w:r>
      <w:r w:rsidR="003669E8">
        <w:rPr>
          <w:sz w:val="22"/>
          <w:szCs w:val="22"/>
        </w:rPr>
        <w:t>e taken outside the department.</w:t>
      </w:r>
      <w:r>
        <w:rPr>
          <w:sz w:val="22"/>
          <w:szCs w:val="22"/>
        </w:rPr>
        <w:t xml:space="preserve"> Only </w:t>
      </w:r>
      <w:r w:rsidR="003669E8">
        <w:rPr>
          <w:sz w:val="22"/>
          <w:szCs w:val="22"/>
        </w:rPr>
        <w:t xml:space="preserve">six (6) </w:t>
      </w:r>
      <w:r>
        <w:rPr>
          <w:sz w:val="22"/>
          <w:szCs w:val="22"/>
        </w:rPr>
        <w:t xml:space="preserve">hours of independent study may be taken. There is no language or research tool requirement beyond the </w:t>
      </w:r>
      <w:r w:rsidR="003669E8">
        <w:rPr>
          <w:sz w:val="22"/>
          <w:szCs w:val="22"/>
        </w:rPr>
        <w:t xml:space="preserve">six (6) </w:t>
      </w:r>
      <w:r>
        <w:rPr>
          <w:sz w:val="22"/>
          <w:szCs w:val="22"/>
        </w:rPr>
        <w:t xml:space="preserve">hours of research methods courses required of all students. </w:t>
      </w:r>
    </w:p>
    <w:p w14:paraId="2C05874C" w14:textId="77777777" w:rsidR="00E45783" w:rsidRDefault="00E45783">
      <w:pPr>
        <w:pStyle w:val="Heading2"/>
        <w:jc w:val="left"/>
        <w:rPr>
          <w:b/>
          <w:bCs/>
          <w:sz w:val="22"/>
          <w:szCs w:val="22"/>
        </w:rPr>
      </w:pPr>
    </w:p>
    <w:p w14:paraId="6B2427A1" w14:textId="77777777" w:rsidR="00910D99" w:rsidRDefault="00910D99">
      <w:pPr>
        <w:pStyle w:val="Heading2"/>
        <w:jc w:val="left"/>
        <w:rPr>
          <w:b/>
          <w:bCs/>
          <w:sz w:val="22"/>
          <w:szCs w:val="22"/>
        </w:rPr>
      </w:pPr>
      <w:r>
        <w:rPr>
          <w:b/>
          <w:bCs/>
          <w:sz w:val="22"/>
          <w:szCs w:val="22"/>
        </w:rPr>
        <w:t>Committee Selection</w:t>
      </w:r>
      <w:bookmarkStart w:id="2" w:name="_GoBack"/>
      <w:bookmarkEnd w:id="2"/>
    </w:p>
    <w:p w14:paraId="65112E18" w14:textId="06FFC54F" w:rsidR="00910D99" w:rsidRDefault="009F6E8F">
      <w:pPr>
        <w:pStyle w:val="Footer"/>
        <w:tabs>
          <w:tab w:val="clear" w:pos="4320"/>
          <w:tab w:val="clear" w:pos="8640"/>
        </w:tabs>
        <w:rPr>
          <w:sz w:val="22"/>
          <w:szCs w:val="22"/>
        </w:rPr>
      </w:pPr>
      <w:r>
        <w:rPr>
          <w:sz w:val="22"/>
          <w:szCs w:val="22"/>
        </w:rPr>
        <w:t>Half-way through your degree program</w:t>
      </w:r>
      <w:r w:rsidR="00230273">
        <w:rPr>
          <w:sz w:val="22"/>
          <w:szCs w:val="22"/>
        </w:rPr>
        <w:t xml:space="preserve"> (</w:t>
      </w:r>
      <w:r>
        <w:rPr>
          <w:sz w:val="22"/>
          <w:szCs w:val="22"/>
        </w:rPr>
        <w:t>when you’ve completed 18</w:t>
      </w:r>
      <w:r w:rsidR="0011000D">
        <w:rPr>
          <w:sz w:val="22"/>
          <w:szCs w:val="22"/>
        </w:rPr>
        <w:t xml:space="preserve"> </w:t>
      </w:r>
      <w:r w:rsidR="00A27512">
        <w:rPr>
          <w:sz w:val="22"/>
          <w:szCs w:val="22"/>
        </w:rPr>
        <w:t xml:space="preserve">credit </w:t>
      </w:r>
      <w:r w:rsidR="0011000D">
        <w:rPr>
          <w:sz w:val="22"/>
          <w:szCs w:val="22"/>
        </w:rPr>
        <w:t>hours</w:t>
      </w:r>
      <w:r w:rsidR="009B4002">
        <w:rPr>
          <w:sz w:val="22"/>
          <w:szCs w:val="22"/>
        </w:rPr>
        <w:t>)</w:t>
      </w:r>
      <w:r w:rsidR="008E7C93">
        <w:rPr>
          <w:sz w:val="22"/>
          <w:szCs w:val="22"/>
        </w:rPr>
        <w:t xml:space="preserve">, </w:t>
      </w:r>
      <w:r w:rsidR="00A27512">
        <w:rPr>
          <w:sz w:val="22"/>
          <w:szCs w:val="22"/>
        </w:rPr>
        <w:t xml:space="preserve">you will select </w:t>
      </w:r>
      <w:r w:rsidR="009D11EE">
        <w:rPr>
          <w:sz w:val="22"/>
          <w:szCs w:val="22"/>
        </w:rPr>
        <w:t xml:space="preserve">three (3) </w:t>
      </w:r>
      <w:r w:rsidR="00A27512">
        <w:rPr>
          <w:sz w:val="22"/>
          <w:szCs w:val="22"/>
        </w:rPr>
        <w:t xml:space="preserve">professors to serve as your Advisory Committee. </w:t>
      </w:r>
      <w:r w:rsidR="009D11EE">
        <w:rPr>
          <w:sz w:val="22"/>
          <w:szCs w:val="22"/>
        </w:rPr>
        <w:t xml:space="preserve">One will serve as the </w:t>
      </w:r>
      <w:r w:rsidR="004C137B">
        <w:rPr>
          <w:sz w:val="22"/>
          <w:szCs w:val="22"/>
        </w:rPr>
        <w:t>C</w:t>
      </w:r>
      <w:r w:rsidR="009D11EE">
        <w:rPr>
          <w:sz w:val="22"/>
          <w:szCs w:val="22"/>
        </w:rPr>
        <w:t xml:space="preserve">ommittee chair. </w:t>
      </w:r>
      <w:r w:rsidR="003066B6">
        <w:rPr>
          <w:sz w:val="22"/>
          <w:szCs w:val="22"/>
        </w:rPr>
        <w:t>At least two members</w:t>
      </w:r>
      <w:r w:rsidR="00D930FC">
        <w:rPr>
          <w:sz w:val="22"/>
          <w:szCs w:val="22"/>
        </w:rPr>
        <w:t xml:space="preserve"> </w:t>
      </w:r>
      <w:r w:rsidR="003066B6">
        <w:rPr>
          <w:sz w:val="22"/>
          <w:szCs w:val="22"/>
        </w:rPr>
        <w:t>will</w:t>
      </w:r>
      <w:r w:rsidR="00D930FC">
        <w:rPr>
          <w:sz w:val="22"/>
          <w:szCs w:val="22"/>
        </w:rPr>
        <w:t xml:space="preserve"> be from </w:t>
      </w:r>
      <w:r w:rsidR="003066B6">
        <w:rPr>
          <w:sz w:val="22"/>
          <w:szCs w:val="22"/>
        </w:rPr>
        <w:t>the D</w:t>
      </w:r>
      <w:r w:rsidR="00D930FC">
        <w:rPr>
          <w:sz w:val="22"/>
          <w:szCs w:val="22"/>
        </w:rPr>
        <w:t>epartment</w:t>
      </w:r>
      <w:r w:rsidR="003066B6">
        <w:rPr>
          <w:sz w:val="22"/>
          <w:szCs w:val="22"/>
        </w:rPr>
        <w:t xml:space="preserve"> of Communication, and you have the option to select a professor from another department.</w:t>
      </w:r>
      <w:r w:rsidR="00D930FC">
        <w:rPr>
          <w:sz w:val="22"/>
          <w:szCs w:val="22"/>
        </w:rPr>
        <w:t xml:space="preserve"> </w:t>
      </w:r>
      <w:r w:rsidR="00AC0D06">
        <w:rPr>
          <w:sz w:val="22"/>
          <w:szCs w:val="22"/>
        </w:rPr>
        <w:t>Dr.</w:t>
      </w:r>
      <w:r w:rsidR="008D4DF1">
        <w:rPr>
          <w:sz w:val="22"/>
          <w:szCs w:val="22"/>
        </w:rPr>
        <w:t xml:space="preserve"> </w:t>
      </w:r>
      <w:proofErr w:type="spellStart"/>
      <w:r w:rsidR="008D4DF1">
        <w:rPr>
          <w:sz w:val="22"/>
          <w:szCs w:val="22"/>
        </w:rPr>
        <w:t>Kiwanuka-Tondo</w:t>
      </w:r>
      <w:proofErr w:type="spellEnd"/>
      <w:r w:rsidR="009D11EE">
        <w:rPr>
          <w:sz w:val="22"/>
          <w:szCs w:val="22"/>
        </w:rPr>
        <w:t xml:space="preserve"> </w:t>
      </w:r>
      <w:r w:rsidR="008E7C93">
        <w:rPr>
          <w:sz w:val="22"/>
          <w:szCs w:val="22"/>
        </w:rPr>
        <w:t xml:space="preserve">will </w:t>
      </w:r>
      <w:r w:rsidR="009B4002">
        <w:rPr>
          <w:sz w:val="22"/>
          <w:szCs w:val="22"/>
        </w:rPr>
        <w:t>assist with your</w:t>
      </w:r>
      <w:r w:rsidR="00976C00">
        <w:rPr>
          <w:sz w:val="22"/>
          <w:szCs w:val="22"/>
        </w:rPr>
        <w:t xml:space="preserve"> selection</w:t>
      </w:r>
      <w:r w:rsidR="009D11EE">
        <w:rPr>
          <w:sz w:val="22"/>
          <w:szCs w:val="22"/>
        </w:rPr>
        <w:t>s</w:t>
      </w:r>
      <w:r w:rsidR="00976C00">
        <w:rPr>
          <w:sz w:val="22"/>
          <w:szCs w:val="22"/>
        </w:rPr>
        <w:t xml:space="preserve">. </w:t>
      </w:r>
    </w:p>
    <w:p w14:paraId="5F222A0E" w14:textId="77777777" w:rsidR="00910D99" w:rsidRDefault="00B00403">
      <w:pPr>
        <w:pStyle w:val="Footer"/>
        <w:tabs>
          <w:tab w:val="clear" w:pos="4320"/>
          <w:tab w:val="clear" w:pos="8640"/>
        </w:tabs>
        <w:rPr>
          <w:b/>
          <w:bCs/>
          <w:sz w:val="22"/>
          <w:szCs w:val="22"/>
          <w:u w:val="single"/>
        </w:rPr>
      </w:pPr>
      <w:r>
        <w:rPr>
          <w:b/>
          <w:bCs/>
          <w:sz w:val="22"/>
          <w:szCs w:val="22"/>
          <w:u w:val="single"/>
        </w:rPr>
        <w:br/>
      </w:r>
      <w:r w:rsidR="00910D99">
        <w:rPr>
          <w:b/>
          <w:bCs/>
          <w:sz w:val="22"/>
          <w:szCs w:val="22"/>
          <w:u w:val="single"/>
        </w:rPr>
        <w:t>Comprehensive Exam</w:t>
      </w:r>
      <w:r w:rsidR="00114A1D">
        <w:rPr>
          <w:b/>
          <w:bCs/>
          <w:sz w:val="22"/>
          <w:szCs w:val="22"/>
          <w:u w:val="single"/>
        </w:rPr>
        <w:t>s</w:t>
      </w:r>
    </w:p>
    <w:p w14:paraId="3CB44509" w14:textId="7DF31D55" w:rsidR="00910D99" w:rsidRDefault="009B4002">
      <w:pPr>
        <w:pStyle w:val="Footer"/>
        <w:tabs>
          <w:tab w:val="clear" w:pos="4320"/>
          <w:tab w:val="clear" w:pos="8640"/>
        </w:tabs>
        <w:rPr>
          <w:sz w:val="22"/>
          <w:szCs w:val="22"/>
        </w:rPr>
      </w:pPr>
      <w:r>
        <w:rPr>
          <w:sz w:val="22"/>
          <w:szCs w:val="22"/>
        </w:rPr>
        <w:t>In your final semester</w:t>
      </w:r>
      <w:r w:rsidR="008E7C93">
        <w:rPr>
          <w:sz w:val="22"/>
          <w:szCs w:val="22"/>
        </w:rPr>
        <w:t xml:space="preserve">, you will </w:t>
      </w:r>
      <w:r>
        <w:rPr>
          <w:sz w:val="22"/>
          <w:szCs w:val="22"/>
        </w:rPr>
        <w:t>be given written and oral exam</w:t>
      </w:r>
      <w:r w:rsidR="003066B6">
        <w:rPr>
          <w:sz w:val="22"/>
          <w:szCs w:val="22"/>
        </w:rPr>
        <w:t>s to access what you’ve learned and can communicate during your grad studies.</w:t>
      </w:r>
      <w:r>
        <w:rPr>
          <w:sz w:val="22"/>
          <w:szCs w:val="22"/>
        </w:rPr>
        <w:t xml:space="preserve"> </w:t>
      </w:r>
      <w:r w:rsidR="00910D99">
        <w:rPr>
          <w:sz w:val="22"/>
          <w:szCs w:val="22"/>
        </w:rPr>
        <w:t xml:space="preserve">Your committee will organize and conduct the comprehensive exam. You will be </w:t>
      </w:r>
      <w:r w:rsidR="004C137B">
        <w:rPr>
          <w:sz w:val="22"/>
          <w:szCs w:val="22"/>
        </w:rPr>
        <w:t xml:space="preserve">allowed six (6) </w:t>
      </w:r>
      <w:r w:rsidR="00114A1D">
        <w:rPr>
          <w:sz w:val="22"/>
          <w:szCs w:val="22"/>
        </w:rPr>
        <w:t xml:space="preserve">hours to complete the written exam that will </w:t>
      </w:r>
      <w:r w:rsidR="00910D99">
        <w:rPr>
          <w:sz w:val="22"/>
          <w:szCs w:val="22"/>
        </w:rPr>
        <w:t xml:space="preserve">be divided into two-hour periods </w:t>
      </w:r>
      <w:r w:rsidR="00114A1D">
        <w:rPr>
          <w:sz w:val="22"/>
          <w:szCs w:val="22"/>
        </w:rPr>
        <w:t>over two days)</w:t>
      </w:r>
      <w:r w:rsidR="00910D99">
        <w:rPr>
          <w:sz w:val="22"/>
          <w:szCs w:val="22"/>
        </w:rPr>
        <w:t>.  Following the written exam, the committee will decide whether to continue with the oral part of the exam or whether you sho</w:t>
      </w:r>
      <w:r w:rsidR="00114A1D">
        <w:rPr>
          <w:sz w:val="22"/>
          <w:szCs w:val="22"/>
        </w:rPr>
        <w:t xml:space="preserve">uld address your deficiencies. </w:t>
      </w:r>
      <w:r w:rsidR="00910D99">
        <w:rPr>
          <w:sz w:val="22"/>
          <w:szCs w:val="22"/>
        </w:rPr>
        <w:t>Following adequate completion of the written exam, you will participate in an oral defense. You must complete each exam with a passing grade as determin</w:t>
      </w:r>
      <w:r w:rsidR="00114A1D">
        <w:rPr>
          <w:sz w:val="22"/>
          <w:szCs w:val="22"/>
        </w:rPr>
        <w:t xml:space="preserve">ed by your advisory committee. </w:t>
      </w:r>
    </w:p>
    <w:p w14:paraId="6AC93DF6" w14:textId="77777777" w:rsidR="00910D99" w:rsidRDefault="00910D99">
      <w:pPr>
        <w:rPr>
          <w:sz w:val="22"/>
          <w:szCs w:val="22"/>
        </w:rPr>
      </w:pPr>
    </w:p>
    <w:p w14:paraId="455B0273" w14:textId="77777777" w:rsidR="00910D99" w:rsidRDefault="00910D99">
      <w:pPr>
        <w:pStyle w:val="Heading3"/>
        <w:rPr>
          <w:b/>
          <w:bCs/>
          <w:sz w:val="22"/>
          <w:szCs w:val="22"/>
        </w:rPr>
      </w:pPr>
      <w:r>
        <w:rPr>
          <w:b/>
          <w:bCs/>
          <w:sz w:val="22"/>
          <w:szCs w:val="22"/>
        </w:rPr>
        <w:t>Basic Course Outline</w:t>
      </w:r>
    </w:p>
    <w:p w14:paraId="4F79C7D3" w14:textId="77777777" w:rsidR="00114A1D" w:rsidRDefault="00114A1D">
      <w:pPr>
        <w:rPr>
          <w:sz w:val="22"/>
          <w:szCs w:val="22"/>
        </w:rPr>
      </w:pPr>
    </w:p>
    <w:p w14:paraId="0DF3BF86" w14:textId="4AC7CE19" w:rsidR="00910D99" w:rsidRDefault="00E12F77">
      <w:pPr>
        <w:rPr>
          <w:sz w:val="22"/>
          <w:szCs w:val="22"/>
        </w:rPr>
      </w:pPr>
      <w:r>
        <w:rPr>
          <w:sz w:val="22"/>
          <w:szCs w:val="22"/>
        </w:rPr>
        <w:t>THEORY (3</w:t>
      </w:r>
      <w:r w:rsidR="00910D99">
        <w:rPr>
          <w:sz w:val="22"/>
          <w:szCs w:val="22"/>
        </w:rPr>
        <w:t xml:space="preserve"> hours required):</w:t>
      </w:r>
      <w:r w:rsidR="00910D99">
        <w:rPr>
          <w:sz w:val="22"/>
          <w:szCs w:val="22"/>
        </w:rPr>
        <w:tab/>
      </w:r>
    </w:p>
    <w:p w14:paraId="1C4CFD81" w14:textId="50A5F755" w:rsidR="006329AA" w:rsidRDefault="006329AA">
      <w:pPr>
        <w:rPr>
          <w:sz w:val="22"/>
          <w:szCs w:val="22"/>
        </w:rPr>
      </w:pPr>
      <w:r>
        <w:rPr>
          <w:sz w:val="22"/>
          <w:szCs w:val="22"/>
        </w:rPr>
        <w:t xml:space="preserve">             COM 561: Communication Theory</w:t>
      </w:r>
    </w:p>
    <w:p w14:paraId="37720402" w14:textId="77777777" w:rsidR="00114A1D" w:rsidRDefault="00114A1D">
      <w:pPr>
        <w:rPr>
          <w:sz w:val="22"/>
          <w:szCs w:val="22"/>
        </w:rPr>
      </w:pPr>
    </w:p>
    <w:p w14:paraId="2C109E9D" w14:textId="4C8BA53F" w:rsidR="00910D99" w:rsidRDefault="006329AA">
      <w:pPr>
        <w:rPr>
          <w:sz w:val="22"/>
          <w:szCs w:val="22"/>
        </w:rPr>
      </w:pPr>
      <w:r>
        <w:rPr>
          <w:sz w:val="22"/>
          <w:szCs w:val="22"/>
        </w:rPr>
        <w:t>METHODS</w:t>
      </w:r>
      <w:r w:rsidR="00910D99">
        <w:rPr>
          <w:sz w:val="22"/>
          <w:szCs w:val="22"/>
        </w:rPr>
        <w:t xml:space="preserve"> (6 hours required)</w:t>
      </w:r>
    </w:p>
    <w:p w14:paraId="14A1B75E" w14:textId="77777777" w:rsidR="00910D99" w:rsidRDefault="00910D99">
      <w:pPr>
        <w:rPr>
          <w:sz w:val="22"/>
          <w:szCs w:val="22"/>
        </w:rPr>
      </w:pPr>
      <w:r>
        <w:rPr>
          <w:sz w:val="22"/>
          <w:szCs w:val="22"/>
        </w:rPr>
        <w:tab/>
        <w:t>COM 541 Quantitative Research Methods</w:t>
      </w:r>
    </w:p>
    <w:p w14:paraId="1B044BD2" w14:textId="77777777" w:rsidR="00910D99" w:rsidRDefault="00910D99">
      <w:pPr>
        <w:rPr>
          <w:sz w:val="22"/>
          <w:szCs w:val="22"/>
        </w:rPr>
      </w:pPr>
      <w:r>
        <w:rPr>
          <w:sz w:val="22"/>
          <w:szCs w:val="22"/>
        </w:rPr>
        <w:tab/>
        <w:t>COM 542 Qualitative Research Methods</w:t>
      </w:r>
    </w:p>
    <w:p w14:paraId="0A0E5DEF" w14:textId="64365C6F" w:rsidR="006329AA" w:rsidRDefault="006329AA">
      <w:pPr>
        <w:rPr>
          <w:sz w:val="22"/>
          <w:szCs w:val="22"/>
        </w:rPr>
      </w:pPr>
      <w:r>
        <w:rPr>
          <w:sz w:val="22"/>
          <w:szCs w:val="22"/>
        </w:rPr>
        <w:t xml:space="preserve">             COM 540: Critical &amp; Interpretive Inquiry in Communication</w:t>
      </w:r>
    </w:p>
    <w:p w14:paraId="0EDD7363" w14:textId="77777777" w:rsidR="00B43DCB" w:rsidRDefault="00B43DCB">
      <w:pPr>
        <w:rPr>
          <w:sz w:val="22"/>
          <w:szCs w:val="22"/>
        </w:rPr>
      </w:pPr>
    </w:p>
    <w:p w14:paraId="60A04400" w14:textId="374FC3F7" w:rsidR="00910D99" w:rsidRDefault="006329AA">
      <w:pPr>
        <w:rPr>
          <w:sz w:val="22"/>
          <w:szCs w:val="22"/>
        </w:rPr>
      </w:pPr>
      <w:r>
        <w:rPr>
          <w:sz w:val="22"/>
          <w:szCs w:val="22"/>
        </w:rPr>
        <w:t>ELECTIVES (27</w:t>
      </w:r>
      <w:r w:rsidR="00910D99">
        <w:rPr>
          <w:sz w:val="22"/>
          <w:szCs w:val="22"/>
        </w:rPr>
        <w:t xml:space="preserve"> hours required)</w:t>
      </w:r>
    </w:p>
    <w:p w14:paraId="7F5DA630" w14:textId="77777777" w:rsidR="00910D99" w:rsidRDefault="00910D99">
      <w:pPr>
        <w:ind w:left="720" w:firstLine="21"/>
        <w:rPr>
          <w:sz w:val="22"/>
          <w:szCs w:val="22"/>
        </w:rPr>
      </w:pPr>
      <w:r>
        <w:rPr>
          <w:sz w:val="22"/>
          <w:szCs w:val="22"/>
        </w:rPr>
        <w:t>COM 514 History of Rhetoric</w:t>
      </w:r>
    </w:p>
    <w:p w14:paraId="46BD78BF" w14:textId="77777777" w:rsidR="00910D99" w:rsidRDefault="00910D99">
      <w:pPr>
        <w:ind w:left="741"/>
        <w:rPr>
          <w:sz w:val="22"/>
          <w:szCs w:val="22"/>
        </w:rPr>
      </w:pPr>
      <w:r>
        <w:rPr>
          <w:sz w:val="22"/>
          <w:szCs w:val="22"/>
        </w:rPr>
        <w:lastRenderedPageBreak/>
        <w:t>COM 516 Rhetorical Criticism: Theory and Practice</w:t>
      </w:r>
    </w:p>
    <w:p w14:paraId="6DCE1438" w14:textId="77777777" w:rsidR="00910D99" w:rsidRDefault="00910D99">
      <w:pPr>
        <w:rPr>
          <w:sz w:val="22"/>
          <w:szCs w:val="22"/>
        </w:rPr>
      </w:pPr>
      <w:r>
        <w:rPr>
          <w:sz w:val="22"/>
          <w:szCs w:val="22"/>
        </w:rPr>
        <w:tab/>
        <w:t>COM 521 Communication and Globalization</w:t>
      </w:r>
    </w:p>
    <w:p w14:paraId="15EAAA92" w14:textId="77777777" w:rsidR="00910D99" w:rsidRDefault="00910D99">
      <w:pPr>
        <w:rPr>
          <w:sz w:val="22"/>
          <w:szCs w:val="22"/>
        </w:rPr>
      </w:pPr>
      <w:r>
        <w:rPr>
          <w:sz w:val="22"/>
          <w:szCs w:val="22"/>
        </w:rPr>
        <w:tab/>
        <w:t>COM 522 Critical Approaches to Organizational Communication</w:t>
      </w:r>
    </w:p>
    <w:p w14:paraId="669E7130" w14:textId="77777777" w:rsidR="00910D99" w:rsidRDefault="00910D99">
      <w:pPr>
        <w:rPr>
          <w:sz w:val="22"/>
          <w:szCs w:val="22"/>
        </w:rPr>
      </w:pPr>
      <w:r>
        <w:rPr>
          <w:sz w:val="22"/>
          <w:szCs w:val="22"/>
        </w:rPr>
        <w:tab/>
        <w:t>COM 523 International and Intercultural Communication</w:t>
      </w:r>
    </w:p>
    <w:p w14:paraId="67692995" w14:textId="77777777" w:rsidR="00910D99" w:rsidRDefault="00910D99">
      <w:pPr>
        <w:rPr>
          <w:sz w:val="22"/>
          <w:szCs w:val="22"/>
        </w:rPr>
      </w:pPr>
      <w:r>
        <w:rPr>
          <w:sz w:val="22"/>
          <w:szCs w:val="22"/>
        </w:rPr>
        <w:tab/>
        <w:t>COM 524 Political Communication in Organizations</w:t>
      </w:r>
    </w:p>
    <w:p w14:paraId="486D2F97" w14:textId="77777777" w:rsidR="00910D99" w:rsidRDefault="00910D99">
      <w:pPr>
        <w:rPr>
          <w:sz w:val="22"/>
          <w:szCs w:val="22"/>
        </w:rPr>
      </w:pPr>
      <w:r>
        <w:rPr>
          <w:sz w:val="22"/>
          <w:szCs w:val="22"/>
        </w:rPr>
        <w:tab/>
        <w:t>COM 525 Communication and Decision-Making</w:t>
      </w:r>
    </w:p>
    <w:p w14:paraId="1FC7945E" w14:textId="77777777" w:rsidR="00910D99" w:rsidRDefault="00910D99">
      <w:pPr>
        <w:rPr>
          <w:sz w:val="22"/>
          <w:szCs w:val="22"/>
        </w:rPr>
      </w:pPr>
      <w:r>
        <w:rPr>
          <w:sz w:val="22"/>
          <w:szCs w:val="22"/>
        </w:rPr>
        <w:tab/>
        <w:t>COM 526 Media Ownership</w:t>
      </w:r>
    </w:p>
    <w:p w14:paraId="46938BD3" w14:textId="77777777" w:rsidR="00910D99" w:rsidRDefault="00910D99">
      <w:pPr>
        <w:rPr>
          <w:sz w:val="22"/>
          <w:szCs w:val="22"/>
        </w:rPr>
      </w:pPr>
      <w:r>
        <w:rPr>
          <w:sz w:val="22"/>
          <w:szCs w:val="22"/>
        </w:rPr>
        <w:tab/>
        <w:t>COM 527 Seminar in Organizational Conflict Management</w:t>
      </w:r>
    </w:p>
    <w:p w14:paraId="256807E7" w14:textId="77777777" w:rsidR="00910D99" w:rsidRDefault="00910D99">
      <w:pPr>
        <w:rPr>
          <w:sz w:val="22"/>
          <w:szCs w:val="22"/>
        </w:rPr>
      </w:pPr>
      <w:r>
        <w:rPr>
          <w:sz w:val="22"/>
          <w:szCs w:val="22"/>
        </w:rPr>
        <w:tab/>
        <w:t>COM 528 Communication Culture and Technology</w:t>
      </w:r>
    </w:p>
    <w:p w14:paraId="2A0934F2" w14:textId="77777777" w:rsidR="00A85D07" w:rsidRDefault="00910D99">
      <w:pPr>
        <w:rPr>
          <w:sz w:val="22"/>
          <w:szCs w:val="22"/>
        </w:rPr>
      </w:pPr>
      <w:r>
        <w:rPr>
          <w:sz w:val="22"/>
          <w:szCs w:val="22"/>
        </w:rPr>
        <w:tab/>
        <w:t>COM 529 Communication Campaigns</w:t>
      </w:r>
    </w:p>
    <w:p w14:paraId="108B3DC4" w14:textId="77777777" w:rsidR="00A85D07" w:rsidRDefault="00A85D07">
      <w:pPr>
        <w:rPr>
          <w:sz w:val="22"/>
          <w:szCs w:val="22"/>
        </w:rPr>
      </w:pPr>
      <w:r>
        <w:rPr>
          <w:sz w:val="22"/>
          <w:szCs w:val="22"/>
        </w:rPr>
        <w:t xml:space="preserve">             COM 530 Interpersonal Communication in Science and Technology Organizations</w:t>
      </w:r>
      <w:r w:rsidR="00910D99">
        <w:rPr>
          <w:sz w:val="22"/>
          <w:szCs w:val="22"/>
        </w:rPr>
        <w:br/>
      </w:r>
      <w:r w:rsidR="00910D99">
        <w:rPr>
          <w:sz w:val="22"/>
          <w:szCs w:val="22"/>
        </w:rPr>
        <w:tab/>
        <w:t>COM 532 Communication Consulting</w:t>
      </w:r>
    </w:p>
    <w:p w14:paraId="2303F220" w14:textId="029FE919" w:rsidR="00910D99" w:rsidRDefault="00A85D07">
      <w:pPr>
        <w:rPr>
          <w:sz w:val="22"/>
          <w:szCs w:val="22"/>
        </w:rPr>
      </w:pPr>
      <w:r>
        <w:rPr>
          <w:sz w:val="22"/>
          <w:szCs w:val="22"/>
        </w:rPr>
        <w:t xml:space="preserve">             COM 536 Environmental Communication</w:t>
      </w:r>
      <w:r w:rsidR="00910D99">
        <w:rPr>
          <w:sz w:val="22"/>
          <w:szCs w:val="22"/>
        </w:rPr>
        <w:br/>
      </w:r>
      <w:r w:rsidR="00910D99">
        <w:rPr>
          <w:sz w:val="22"/>
          <w:szCs w:val="22"/>
        </w:rPr>
        <w:tab/>
        <w:t>COM 537 Gaming and Social Networks</w:t>
      </w:r>
    </w:p>
    <w:p w14:paraId="696C7ADB" w14:textId="77777777" w:rsidR="00910D99" w:rsidRDefault="00910D99">
      <w:pPr>
        <w:rPr>
          <w:sz w:val="22"/>
          <w:szCs w:val="22"/>
        </w:rPr>
      </w:pPr>
      <w:r>
        <w:rPr>
          <w:sz w:val="22"/>
          <w:szCs w:val="22"/>
        </w:rPr>
        <w:tab/>
        <w:t>COM 546 Nonprofit Marketing and Public Relations</w:t>
      </w:r>
      <w:r>
        <w:rPr>
          <w:sz w:val="22"/>
          <w:szCs w:val="22"/>
        </w:rPr>
        <w:br/>
      </w:r>
      <w:r>
        <w:rPr>
          <w:sz w:val="22"/>
          <w:szCs w:val="22"/>
        </w:rPr>
        <w:tab/>
        <w:t>COM 547 Mobile Technologies and Social Practices</w:t>
      </w:r>
      <w:r>
        <w:rPr>
          <w:sz w:val="22"/>
          <w:szCs w:val="22"/>
        </w:rPr>
        <w:br/>
      </w:r>
      <w:r>
        <w:rPr>
          <w:sz w:val="22"/>
          <w:szCs w:val="22"/>
        </w:rPr>
        <w:tab/>
        <w:t>COM 554 Contemporary Rhetorical Theory</w:t>
      </w:r>
    </w:p>
    <w:p w14:paraId="4BBE086C" w14:textId="16E71F58" w:rsidR="00A85D07" w:rsidRDefault="00A85D07">
      <w:pPr>
        <w:rPr>
          <w:sz w:val="22"/>
          <w:szCs w:val="22"/>
        </w:rPr>
      </w:pPr>
      <w:r>
        <w:rPr>
          <w:sz w:val="22"/>
          <w:szCs w:val="22"/>
        </w:rPr>
        <w:t xml:space="preserve">             COM 556 Seminar in Organizational Communication</w:t>
      </w:r>
    </w:p>
    <w:p w14:paraId="01B21D79" w14:textId="77777777" w:rsidR="00910D99" w:rsidRDefault="00910D99">
      <w:pPr>
        <w:ind w:left="741"/>
        <w:rPr>
          <w:sz w:val="22"/>
          <w:szCs w:val="22"/>
        </w:rPr>
      </w:pPr>
      <w:r>
        <w:rPr>
          <w:sz w:val="22"/>
          <w:szCs w:val="22"/>
        </w:rPr>
        <w:t>COM 566 Seminar in Crisis Communication</w:t>
      </w:r>
    </w:p>
    <w:p w14:paraId="640B861E" w14:textId="0D9A05A9" w:rsidR="006A59AC" w:rsidRDefault="006A59AC">
      <w:pPr>
        <w:ind w:left="741"/>
        <w:rPr>
          <w:sz w:val="22"/>
          <w:szCs w:val="22"/>
        </w:rPr>
      </w:pPr>
      <w:r>
        <w:rPr>
          <w:sz w:val="22"/>
          <w:szCs w:val="22"/>
        </w:rPr>
        <w:t>COM 579 Climate Change Communication</w:t>
      </w:r>
    </w:p>
    <w:p w14:paraId="29250E15" w14:textId="68D7E98D" w:rsidR="006A59AC" w:rsidRDefault="006A59AC">
      <w:pPr>
        <w:ind w:left="741"/>
        <w:rPr>
          <w:sz w:val="22"/>
          <w:szCs w:val="22"/>
        </w:rPr>
      </w:pPr>
      <w:r>
        <w:rPr>
          <w:sz w:val="22"/>
          <w:szCs w:val="22"/>
        </w:rPr>
        <w:t>COM 581 Visual Rhetoric: Theory and Criticism</w:t>
      </w:r>
    </w:p>
    <w:p w14:paraId="29214C60" w14:textId="77777777" w:rsidR="00910D99" w:rsidRDefault="00910D99">
      <w:pPr>
        <w:rPr>
          <w:sz w:val="22"/>
          <w:szCs w:val="22"/>
        </w:rPr>
      </w:pPr>
      <w:r>
        <w:rPr>
          <w:sz w:val="22"/>
          <w:szCs w:val="22"/>
        </w:rPr>
        <w:tab/>
        <w:t>COM 585 Teaching College Communication</w:t>
      </w:r>
    </w:p>
    <w:p w14:paraId="3A727D84" w14:textId="55461655" w:rsidR="004F5CB4" w:rsidRDefault="004F5CB4">
      <w:pPr>
        <w:rPr>
          <w:sz w:val="22"/>
          <w:szCs w:val="22"/>
        </w:rPr>
      </w:pPr>
      <w:r>
        <w:rPr>
          <w:sz w:val="22"/>
          <w:szCs w:val="22"/>
        </w:rPr>
        <w:t xml:space="preserve">             COM 587 Internet &amp; Society</w:t>
      </w:r>
    </w:p>
    <w:p w14:paraId="7D7BD92A" w14:textId="77777777" w:rsidR="00910D99" w:rsidRDefault="00910D99">
      <w:pPr>
        <w:rPr>
          <w:sz w:val="22"/>
          <w:szCs w:val="22"/>
        </w:rPr>
      </w:pPr>
      <w:r>
        <w:rPr>
          <w:sz w:val="22"/>
          <w:szCs w:val="22"/>
        </w:rPr>
        <w:tab/>
        <w:t>COM 598 Special Topics in Communication</w:t>
      </w:r>
    </w:p>
    <w:p w14:paraId="13470C62" w14:textId="77777777" w:rsidR="00910D99" w:rsidRDefault="00910D99">
      <w:pPr>
        <w:rPr>
          <w:sz w:val="22"/>
          <w:szCs w:val="22"/>
        </w:rPr>
      </w:pPr>
      <w:r>
        <w:rPr>
          <w:sz w:val="22"/>
          <w:szCs w:val="22"/>
        </w:rPr>
        <w:tab/>
        <w:t>COM 630 Independent Study</w:t>
      </w:r>
    </w:p>
    <w:p w14:paraId="2B371EC1" w14:textId="7CA389B5" w:rsidR="007B1898" w:rsidRDefault="007B1898">
      <w:pPr>
        <w:rPr>
          <w:sz w:val="22"/>
          <w:szCs w:val="22"/>
        </w:rPr>
      </w:pPr>
      <w:r>
        <w:rPr>
          <w:sz w:val="22"/>
          <w:szCs w:val="22"/>
        </w:rPr>
        <w:t xml:space="preserve">             COM 695 Thesis </w:t>
      </w:r>
    </w:p>
    <w:p w14:paraId="331DA447" w14:textId="7CD38B80" w:rsidR="00910D99" w:rsidRDefault="00910D99" w:rsidP="004F5CB4">
      <w:pPr>
        <w:rPr>
          <w:sz w:val="22"/>
          <w:szCs w:val="22"/>
        </w:rPr>
      </w:pPr>
      <w:r>
        <w:rPr>
          <w:sz w:val="22"/>
          <w:szCs w:val="22"/>
        </w:rPr>
        <w:tab/>
      </w:r>
    </w:p>
    <w:p w14:paraId="1B76C887" w14:textId="6FBCB623" w:rsidR="00943193" w:rsidRDefault="00910D99">
      <w:pPr>
        <w:rPr>
          <w:sz w:val="22"/>
          <w:szCs w:val="22"/>
        </w:rPr>
      </w:pPr>
      <w:r>
        <w:rPr>
          <w:sz w:val="22"/>
          <w:szCs w:val="22"/>
        </w:rPr>
        <w:br/>
      </w:r>
      <w:r>
        <w:rPr>
          <w:b/>
          <w:bCs/>
          <w:sz w:val="22"/>
          <w:szCs w:val="22"/>
          <w:u w:val="single"/>
        </w:rPr>
        <w:t>Minors and Graduate Certificates</w:t>
      </w:r>
      <w:r>
        <w:rPr>
          <w:b/>
          <w:bCs/>
          <w:sz w:val="22"/>
          <w:szCs w:val="22"/>
          <w:u w:val="single"/>
        </w:rPr>
        <w:br/>
      </w:r>
      <w:r w:rsidR="00943193" w:rsidRPr="00943193">
        <w:rPr>
          <w:sz w:val="22"/>
          <w:szCs w:val="22"/>
        </w:rPr>
        <w:t>Any approved graduate degree program can offer a graduate minor. Since the Graduate School does not require students to declare a minor, the specific graduate program establishes guidelines for the minor. Minimum hours are usually 9 hours for Master’s students and 12 hours for doctoral students. The graduate program also selects required courses for the minor.</w:t>
      </w:r>
      <w:r w:rsidR="00943193">
        <w:rPr>
          <w:sz w:val="22"/>
          <w:szCs w:val="22"/>
        </w:rPr>
        <w:t xml:space="preserve"> </w:t>
      </w:r>
      <w:hyperlink r:id="rId22" w:history="1">
        <w:r w:rsidR="00943193" w:rsidRPr="00B077AE">
          <w:rPr>
            <w:rStyle w:val="Hyperlink"/>
            <w:sz w:val="22"/>
            <w:szCs w:val="22"/>
          </w:rPr>
          <w:t>https://grad.ncsu.edu/faculty-and-staff/program-development/minor-programs/</w:t>
        </w:r>
      </w:hyperlink>
    </w:p>
    <w:p w14:paraId="52C0C4B6" w14:textId="77777777" w:rsidR="00943193" w:rsidRDefault="00943193">
      <w:pPr>
        <w:rPr>
          <w:sz w:val="22"/>
          <w:szCs w:val="22"/>
        </w:rPr>
      </w:pPr>
    </w:p>
    <w:p w14:paraId="1333F95C" w14:textId="36F792A0" w:rsidR="00910D99" w:rsidRDefault="00910D99">
      <w:pPr>
        <w:rPr>
          <w:sz w:val="22"/>
          <w:szCs w:val="22"/>
        </w:rPr>
      </w:pPr>
      <w:r>
        <w:rPr>
          <w:sz w:val="22"/>
          <w:szCs w:val="22"/>
        </w:rPr>
        <w:t>Communication master’s students may also pursue minors in other departments such as statistics or certificate programs such as the Graduate Certificate in Non-Profit Management or the Graduate Certificate in Public Policy.</w:t>
      </w:r>
    </w:p>
    <w:p w14:paraId="4BF1EF6D" w14:textId="77777777" w:rsidR="00910D99" w:rsidRDefault="00910D99">
      <w:pPr>
        <w:rPr>
          <w:sz w:val="22"/>
          <w:szCs w:val="22"/>
        </w:rPr>
      </w:pPr>
    </w:p>
    <w:p w14:paraId="1B7AFA7F" w14:textId="77777777" w:rsidR="00B43DCB" w:rsidRDefault="00B43DCB">
      <w:pPr>
        <w:pStyle w:val="Heading1"/>
        <w:rPr>
          <w:sz w:val="22"/>
          <w:szCs w:val="22"/>
        </w:rPr>
      </w:pPr>
    </w:p>
    <w:p w14:paraId="57E8A211" w14:textId="77777777" w:rsidR="00B43DCB" w:rsidRDefault="00B43DCB">
      <w:pPr>
        <w:pStyle w:val="Heading1"/>
        <w:rPr>
          <w:sz w:val="22"/>
          <w:szCs w:val="22"/>
        </w:rPr>
      </w:pPr>
    </w:p>
    <w:p w14:paraId="129E4E67" w14:textId="77777777" w:rsidR="00910D99" w:rsidRPr="007775DD" w:rsidRDefault="00910D99">
      <w:pPr>
        <w:pStyle w:val="Heading1"/>
        <w:rPr>
          <w:sz w:val="22"/>
          <w:szCs w:val="22"/>
          <w:u w:val="single"/>
        </w:rPr>
      </w:pPr>
      <w:r w:rsidRPr="007775DD">
        <w:rPr>
          <w:sz w:val="22"/>
          <w:szCs w:val="22"/>
          <w:u w:val="single"/>
        </w:rPr>
        <w:t>Course Descriptions</w:t>
      </w:r>
    </w:p>
    <w:p w14:paraId="5E32924B" w14:textId="77777777" w:rsidR="00910D99" w:rsidRDefault="00910D99">
      <w:pPr>
        <w:rPr>
          <w:sz w:val="22"/>
          <w:szCs w:val="22"/>
        </w:rPr>
      </w:pPr>
      <w:r>
        <w:rPr>
          <w:sz w:val="22"/>
          <w:szCs w:val="22"/>
        </w:rPr>
        <w:br/>
      </w:r>
      <w:bookmarkStart w:id="3" w:name="COM514"/>
      <w:r>
        <w:rPr>
          <w:b/>
          <w:bCs/>
          <w:sz w:val="22"/>
          <w:szCs w:val="22"/>
        </w:rPr>
        <w:t>COM (</w:t>
      </w:r>
      <w:bookmarkEnd w:id="3"/>
      <w:r>
        <w:rPr>
          <w:b/>
          <w:bCs/>
          <w:sz w:val="22"/>
          <w:szCs w:val="22"/>
        </w:rPr>
        <w:t xml:space="preserve">ENG) 514 History of Rhetoric </w:t>
      </w:r>
      <w:r>
        <w:rPr>
          <w:i/>
          <w:iCs/>
          <w:sz w:val="22"/>
          <w:szCs w:val="22"/>
        </w:rPr>
        <w:t>(3),</w:t>
      </w:r>
      <w:r>
        <w:rPr>
          <w:sz w:val="22"/>
          <w:szCs w:val="22"/>
        </w:rPr>
        <w:t xml:space="preserve"> Contemporary rhetorical theory and its development from classical rhetoric; emphasis on differences between oral and written communication and the relevance of traditional theory to purposes and constraints of writing. Special attention to current issues: revival of invention, argumentation and truth, contributions of research in composition. </w:t>
      </w:r>
      <w:r>
        <w:rPr>
          <w:sz w:val="22"/>
          <w:szCs w:val="22"/>
        </w:rPr>
        <w:br/>
      </w:r>
      <w:r>
        <w:rPr>
          <w:sz w:val="22"/>
          <w:szCs w:val="22"/>
        </w:rPr>
        <w:br/>
      </w:r>
      <w:bookmarkStart w:id="4" w:name="COM516"/>
      <w:r>
        <w:rPr>
          <w:b/>
          <w:bCs/>
          <w:sz w:val="22"/>
          <w:szCs w:val="22"/>
        </w:rPr>
        <w:t>COM (</w:t>
      </w:r>
      <w:bookmarkEnd w:id="4"/>
      <w:r>
        <w:rPr>
          <w:b/>
          <w:bCs/>
          <w:sz w:val="22"/>
          <w:szCs w:val="22"/>
        </w:rPr>
        <w:t xml:space="preserve">ENG) 516 Rhetorical Criticism: Theory and Practice </w:t>
      </w:r>
      <w:r>
        <w:rPr>
          <w:i/>
          <w:iCs/>
          <w:sz w:val="22"/>
          <w:szCs w:val="22"/>
        </w:rPr>
        <w:t xml:space="preserve">(3), </w:t>
      </w:r>
      <w:proofErr w:type="spellStart"/>
      <w:r>
        <w:rPr>
          <w:i/>
          <w:iCs/>
          <w:sz w:val="22"/>
          <w:szCs w:val="22"/>
        </w:rPr>
        <w:t>Preq</w:t>
      </w:r>
      <w:proofErr w:type="spellEnd"/>
      <w:r>
        <w:rPr>
          <w:i/>
          <w:iCs/>
          <w:sz w:val="22"/>
          <w:szCs w:val="22"/>
        </w:rPr>
        <w:t xml:space="preserve">: COM 321 or 411 or ENG 514 or 518. </w:t>
      </w:r>
      <w:r>
        <w:rPr>
          <w:sz w:val="22"/>
          <w:szCs w:val="22"/>
        </w:rPr>
        <w:t xml:space="preserve"> Development, achievements, limitation of major critical methods in the 20th century, including neo-Aristotelian, generic, metaphoric, </w:t>
      </w:r>
      <w:proofErr w:type="spellStart"/>
      <w:r>
        <w:rPr>
          <w:sz w:val="22"/>
          <w:szCs w:val="22"/>
        </w:rPr>
        <w:t>dramatistic</w:t>
      </w:r>
      <w:proofErr w:type="spellEnd"/>
      <w:r>
        <w:rPr>
          <w:sz w:val="22"/>
          <w:szCs w:val="22"/>
        </w:rPr>
        <w:t xml:space="preserve">, feminist, social-movement, fantasy-theme and postmodern approaches. Criticism of political discourse, institutional discourse, discourses of law, medicine, religion, education, science, the media. Relations between rhetorical and literary criticism and other forms of cultural analysis. </w:t>
      </w:r>
      <w:r>
        <w:rPr>
          <w:sz w:val="22"/>
          <w:szCs w:val="22"/>
        </w:rPr>
        <w:br/>
      </w:r>
      <w:r>
        <w:rPr>
          <w:sz w:val="22"/>
          <w:szCs w:val="22"/>
        </w:rPr>
        <w:br/>
      </w:r>
      <w:bookmarkStart w:id="5" w:name="COM521"/>
      <w:r>
        <w:rPr>
          <w:b/>
          <w:bCs/>
          <w:sz w:val="22"/>
          <w:szCs w:val="22"/>
        </w:rPr>
        <w:lastRenderedPageBreak/>
        <w:t>COM 521</w:t>
      </w:r>
      <w:bookmarkEnd w:id="5"/>
      <w:r>
        <w:rPr>
          <w:b/>
          <w:bCs/>
          <w:sz w:val="22"/>
          <w:szCs w:val="22"/>
        </w:rPr>
        <w:t xml:space="preserve"> Communication and Globalization </w:t>
      </w:r>
      <w:r>
        <w:rPr>
          <w:sz w:val="22"/>
          <w:szCs w:val="22"/>
        </w:rPr>
        <w:t>(</w:t>
      </w:r>
      <w:r>
        <w:rPr>
          <w:i/>
          <w:iCs/>
          <w:sz w:val="22"/>
          <w:szCs w:val="22"/>
        </w:rPr>
        <w:t>3),</w:t>
      </w:r>
      <w:r>
        <w:rPr>
          <w:sz w:val="22"/>
          <w:szCs w:val="22"/>
        </w:rPr>
        <w:t xml:space="preserve"> </w:t>
      </w:r>
      <w:proofErr w:type="spellStart"/>
      <w:r>
        <w:rPr>
          <w:i/>
          <w:iCs/>
          <w:sz w:val="22"/>
          <w:szCs w:val="22"/>
        </w:rPr>
        <w:t>Preq</w:t>
      </w:r>
      <w:proofErr w:type="spellEnd"/>
      <w:r>
        <w:rPr>
          <w:i/>
          <w:iCs/>
          <w:sz w:val="22"/>
          <w:szCs w:val="22"/>
        </w:rPr>
        <w:t xml:space="preserve">: Graduate standing. </w:t>
      </w:r>
      <w:r>
        <w:rPr>
          <w:sz w:val="22"/>
          <w:szCs w:val="22"/>
        </w:rPr>
        <w:t xml:space="preserve"> </w:t>
      </w:r>
      <w:r>
        <w:rPr>
          <w:sz w:val="22"/>
          <w:szCs w:val="22"/>
        </w:rPr>
        <w:br/>
        <w:t xml:space="preserve">Economic, political, cultural dimensions of globalization. Role of information and communication technologies, networks, institutions, and practices in human social organization. </w:t>
      </w:r>
    </w:p>
    <w:p w14:paraId="55232F05" w14:textId="77777777" w:rsidR="00910D99" w:rsidRDefault="00910D99">
      <w:pPr>
        <w:rPr>
          <w:sz w:val="22"/>
          <w:szCs w:val="22"/>
        </w:rPr>
      </w:pPr>
      <w:r>
        <w:rPr>
          <w:sz w:val="22"/>
          <w:szCs w:val="22"/>
        </w:rPr>
        <w:br/>
      </w:r>
      <w:bookmarkStart w:id="6" w:name="COM522"/>
      <w:r>
        <w:rPr>
          <w:b/>
          <w:bCs/>
          <w:sz w:val="22"/>
          <w:szCs w:val="22"/>
        </w:rPr>
        <w:t>COM 522</w:t>
      </w:r>
      <w:bookmarkEnd w:id="6"/>
      <w:r>
        <w:rPr>
          <w:b/>
          <w:bCs/>
          <w:sz w:val="22"/>
          <w:szCs w:val="22"/>
        </w:rPr>
        <w:t xml:space="preserve"> Critical Approaches to Organizational Communication</w:t>
      </w:r>
      <w:r>
        <w:rPr>
          <w:sz w:val="22"/>
          <w:szCs w:val="22"/>
        </w:rPr>
        <w:t xml:space="preserve"> (</w:t>
      </w:r>
      <w:r>
        <w:rPr>
          <w:i/>
          <w:iCs/>
          <w:sz w:val="22"/>
          <w:szCs w:val="22"/>
        </w:rPr>
        <w:t xml:space="preserve">3), </w:t>
      </w:r>
      <w:proofErr w:type="spellStart"/>
      <w:r>
        <w:rPr>
          <w:i/>
          <w:iCs/>
          <w:sz w:val="22"/>
          <w:szCs w:val="22"/>
        </w:rPr>
        <w:t>Preq</w:t>
      </w:r>
      <w:proofErr w:type="spellEnd"/>
      <w:r>
        <w:rPr>
          <w:i/>
          <w:iCs/>
          <w:sz w:val="22"/>
          <w:szCs w:val="22"/>
        </w:rPr>
        <w:t>: Graduate standing.</w:t>
      </w:r>
      <w:r>
        <w:rPr>
          <w:sz w:val="22"/>
          <w:szCs w:val="22"/>
        </w:rPr>
        <w:t xml:space="preserve"> Overview of critical and interpretive organizational communication research studies. Application of insights to enriching and transforming working lives.  </w:t>
      </w:r>
      <w:bookmarkStart w:id="7" w:name="COM523"/>
    </w:p>
    <w:p w14:paraId="41CFC29C" w14:textId="77777777" w:rsidR="00910D99" w:rsidRDefault="00910D99">
      <w:pPr>
        <w:rPr>
          <w:sz w:val="22"/>
          <w:szCs w:val="22"/>
        </w:rPr>
      </w:pPr>
    </w:p>
    <w:p w14:paraId="5A69B4CF" w14:textId="77777777" w:rsidR="00910D99" w:rsidRDefault="00910D99">
      <w:pPr>
        <w:rPr>
          <w:i/>
          <w:iCs/>
          <w:sz w:val="22"/>
          <w:szCs w:val="22"/>
        </w:rPr>
      </w:pPr>
      <w:r>
        <w:rPr>
          <w:b/>
          <w:bCs/>
          <w:sz w:val="22"/>
          <w:szCs w:val="22"/>
        </w:rPr>
        <w:t>COM 523</w:t>
      </w:r>
      <w:bookmarkEnd w:id="7"/>
      <w:r>
        <w:rPr>
          <w:b/>
          <w:bCs/>
          <w:sz w:val="22"/>
          <w:szCs w:val="22"/>
        </w:rPr>
        <w:t xml:space="preserve"> International and Intercultural Communication </w:t>
      </w:r>
      <w:r>
        <w:rPr>
          <w:i/>
          <w:iCs/>
          <w:sz w:val="22"/>
          <w:szCs w:val="22"/>
        </w:rPr>
        <w:t>(3),</w:t>
      </w:r>
      <w:r>
        <w:rPr>
          <w:sz w:val="22"/>
          <w:szCs w:val="22"/>
        </w:rPr>
        <w:t xml:space="preserve"> </w:t>
      </w:r>
      <w:proofErr w:type="spellStart"/>
      <w:r>
        <w:rPr>
          <w:i/>
          <w:iCs/>
          <w:sz w:val="22"/>
          <w:szCs w:val="22"/>
        </w:rPr>
        <w:t>Preq</w:t>
      </w:r>
      <w:proofErr w:type="spellEnd"/>
      <w:r>
        <w:rPr>
          <w:i/>
          <w:iCs/>
          <w:sz w:val="22"/>
          <w:szCs w:val="22"/>
        </w:rPr>
        <w:t>: Graduate standing.</w:t>
      </w:r>
      <w:r>
        <w:rPr>
          <w:sz w:val="22"/>
          <w:szCs w:val="22"/>
        </w:rPr>
        <w:t xml:space="preserve"> Survey of intercultural, cross-cultural, and international communication theories and issues. </w:t>
      </w:r>
      <w:r>
        <w:rPr>
          <w:sz w:val="22"/>
          <w:szCs w:val="22"/>
        </w:rPr>
        <w:br/>
      </w:r>
      <w:r>
        <w:rPr>
          <w:sz w:val="22"/>
          <w:szCs w:val="22"/>
        </w:rPr>
        <w:br/>
      </w:r>
      <w:bookmarkStart w:id="8" w:name="COM524"/>
      <w:r>
        <w:rPr>
          <w:b/>
          <w:bCs/>
          <w:sz w:val="22"/>
          <w:szCs w:val="22"/>
        </w:rPr>
        <w:t>COM 524</w:t>
      </w:r>
      <w:bookmarkEnd w:id="8"/>
      <w:r>
        <w:rPr>
          <w:b/>
          <w:bCs/>
          <w:sz w:val="22"/>
          <w:szCs w:val="22"/>
        </w:rPr>
        <w:t xml:space="preserve"> Political Communication in Organizations </w:t>
      </w:r>
      <w:r>
        <w:rPr>
          <w:i/>
          <w:iCs/>
          <w:sz w:val="22"/>
          <w:szCs w:val="22"/>
        </w:rPr>
        <w:t>(3),</w:t>
      </w:r>
      <w:r>
        <w:rPr>
          <w:sz w:val="22"/>
          <w:szCs w:val="22"/>
        </w:rPr>
        <w:t xml:space="preserve"> </w:t>
      </w:r>
      <w:proofErr w:type="spellStart"/>
      <w:r>
        <w:rPr>
          <w:i/>
          <w:iCs/>
          <w:sz w:val="22"/>
          <w:szCs w:val="22"/>
        </w:rPr>
        <w:t>Preq</w:t>
      </w:r>
      <w:proofErr w:type="spellEnd"/>
      <w:r>
        <w:rPr>
          <w:i/>
          <w:iCs/>
          <w:sz w:val="22"/>
          <w:szCs w:val="22"/>
        </w:rPr>
        <w:t xml:space="preserve">: Graduate standing. </w:t>
      </w:r>
      <w:r>
        <w:rPr>
          <w:sz w:val="22"/>
          <w:szCs w:val="22"/>
        </w:rPr>
        <w:t xml:space="preserve">Explore effects of modern communication techniques on political life in organizations. Examine formulation and articulation of political messages for private organizations and governmental institutions. </w:t>
      </w:r>
      <w:r>
        <w:rPr>
          <w:sz w:val="22"/>
          <w:szCs w:val="22"/>
        </w:rPr>
        <w:br/>
      </w:r>
      <w:r>
        <w:rPr>
          <w:sz w:val="22"/>
          <w:szCs w:val="22"/>
        </w:rPr>
        <w:br/>
      </w:r>
      <w:bookmarkStart w:id="9" w:name="COM525"/>
      <w:r>
        <w:rPr>
          <w:b/>
          <w:bCs/>
          <w:sz w:val="22"/>
          <w:szCs w:val="22"/>
        </w:rPr>
        <w:t>COM 525</w:t>
      </w:r>
      <w:bookmarkEnd w:id="9"/>
      <w:r>
        <w:rPr>
          <w:b/>
          <w:bCs/>
          <w:sz w:val="22"/>
          <w:szCs w:val="22"/>
        </w:rPr>
        <w:t xml:space="preserve"> Communication and Decision-Making </w:t>
      </w:r>
      <w:r>
        <w:rPr>
          <w:i/>
          <w:iCs/>
          <w:sz w:val="22"/>
          <w:szCs w:val="22"/>
        </w:rPr>
        <w:t>(3),</w:t>
      </w:r>
      <w:r>
        <w:rPr>
          <w:sz w:val="22"/>
          <w:szCs w:val="22"/>
        </w:rPr>
        <w:t xml:space="preserve"> </w:t>
      </w:r>
      <w:proofErr w:type="spellStart"/>
      <w:r>
        <w:rPr>
          <w:i/>
          <w:iCs/>
          <w:sz w:val="22"/>
          <w:szCs w:val="22"/>
        </w:rPr>
        <w:t>Preq</w:t>
      </w:r>
      <w:proofErr w:type="spellEnd"/>
      <w:r>
        <w:rPr>
          <w:i/>
          <w:iCs/>
          <w:sz w:val="22"/>
          <w:szCs w:val="22"/>
        </w:rPr>
        <w:t>: Graduate standing.</w:t>
      </w:r>
      <w:r>
        <w:rPr>
          <w:sz w:val="22"/>
          <w:szCs w:val="22"/>
        </w:rPr>
        <w:t xml:space="preserve"> Communication in decision-making process from individual, group, organizational perspectives. Classical and contemporary decision theories, communication and decision problems, applied field consideration. </w:t>
      </w:r>
      <w:r>
        <w:rPr>
          <w:sz w:val="22"/>
          <w:szCs w:val="22"/>
        </w:rPr>
        <w:br/>
      </w:r>
      <w:r>
        <w:rPr>
          <w:sz w:val="22"/>
          <w:szCs w:val="22"/>
        </w:rPr>
        <w:br/>
      </w:r>
      <w:bookmarkStart w:id="10" w:name="COM526"/>
      <w:r>
        <w:rPr>
          <w:b/>
          <w:bCs/>
          <w:sz w:val="22"/>
          <w:szCs w:val="22"/>
        </w:rPr>
        <w:t>COM 526</w:t>
      </w:r>
      <w:bookmarkEnd w:id="10"/>
      <w:r>
        <w:rPr>
          <w:b/>
          <w:bCs/>
          <w:sz w:val="22"/>
          <w:szCs w:val="22"/>
        </w:rPr>
        <w:t xml:space="preserve"> Media Ownership </w:t>
      </w:r>
      <w:r>
        <w:rPr>
          <w:i/>
          <w:iCs/>
          <w:sz w:val="22"/>
          <w:szCs w:val="22"/>
        </w:rPr>
        <w:t xml:space="preserve">(3), </w:t>
      </w:r>
      <w:proofErr w:type="spellStart"/>
      <w:r>
        <w:rPr>
          <w:i/>
          <w:iCs/>
          <w:sz w:val="22"/>
          <w:szCs w:val="22"/>
        </w:rPr>
        <w:t>Preq</w:t>
      </w:r>
      <w:proofErr w:type="spellEnd"/>
      <w:r>
        <w:rPr>
          <w:i/>
          <w:iCs/>
          <w:sz w:val="22"/>
          <w:szCs w:val="22"/>
        </w:rPr>
        <w:t>: Graduate standing.</w:t>
      </w:r>
    </w:p>
    <w:p w14:paraId="244A56BF" w14:textId="77777777" w:rsidR="00910D99" w:rsidRDefault="00910D99">
      <w:pPr>
        <w:rPr>
          <w:sz w:val="22"/>
          <w:szCs w:val="22"/>
        </w:rPr>
      </w:pPr>
      <w:r>
        <w:rPr>
          <w:sz w:val="22"/>
          <w:szCs w:val="22"/>
        </w:rPr>
        <w:t xml:space="preserve"> Identify major media companies’ worldwide areas of dominance. Examine commercial, cultural, social, political implications of contemporary media ownership patterns. </w:t>
      </w:r>
      <w:r>
        <w:rPr>
          <w:sz w:val="22"/>
          <w:szCs w:val="22"/>
        </w:rPr>
        <w:br/>
      </w:r>
      <w:r>
        <w:rPr>
          <w:sz w:val="22"/>
          <w:szCs w:val="22"/>
        </w:rPr>
        <w:br/>
      </w:r>
      <w:bookmarkStart w:id="11" w:name="COM527"/>
      <w:r>
        <w:rPr>
          <w:b/>
          <w:bCs/>
          <w:sz w:val="22"/>
          <w:szCs w:val="22"/>
        </w:rPr>
        <w:t>COM 527</w:t>
      </w:r>
      <w:bookmarkEnd w:id="11"/>
      <w:r>
        <w:rPr>
          <w:b/>
          <w:bCs/>
          <w:sz w:val="22"/>
          <w:szCs w:val="22"/>
        </w:rPr>
        <w:t xml:space="preserve"> Seminar in Organizational Conflict Management </w:t>
      </w:r>
      <w:r>
        <w:rPr>
          <w:i/>
          <w:iCs/>
          <w:sz w:val="22"/>
          <w:szCs w:val="22"/>
        </w:rPr>
        <w:t xml:space="preserve">(3), </w:t>
      </w:r>
      <w:proofErr w:type="spellStart"/>
      <w:r>
        <w:rPr>
          <w:i/>
          <w:iCs/>
          <w:sz w:val="22"/>
          <w:szCs w:val="22"/>
        </w:rPr>
        <w:t>Preq</w:t>
      </w:r>
      <w:proofErr w:type="spellEnd"/>
      <w:r>
        <w:rPr>
          <w:i/>
          <w:iCs/>
          <w:sz w:val="22"/>
          <w:szCs w:val="22"/>
        </w:rPr>
        <w:t xml:space="preserve">: Graduate standing.  </w:t>
      </w:r>
      <w:r>
        <w:rPr>
          <w:sz w:val="22"/>
          <w:szCs w:val="22"/>
        </w:rPr>
        <w:t xml:space="preserve">Examination of conflict antecedents, interventions, outcomes through multiple texts, journal articles. Emphasis on workplace conflict, organizational outcomes, dispute system design. Evaluation through participation in class discussion, independent papers, research project, presentation. </w:t>
      </w:r>
      <w:r>
        <w:rPr>
          <w:sz w:val="22"/>
          <w:szCs w:val="22"/>
        </w:rPr>
        <w:br/>
      </w:r>
      <w:r>
        <w:rPr>
          <w:sz w:val="22"/>
          <w:szCs w:val="22"/>
        </w:rPr>
        <w:br/>
      </w:r>
      <w:bookmarkStart w:id="12" w:name="COM528"/>
      <w:r>
        <w:rPr>
          <w:b/>
          <w:bCs/>
          <w:sz w:val="22"/>
          <w:szCs w:val="22"/>
        </w:rPr>
        <w:t>COM 528</w:t>
      </w:r>
      <w:bookmarkEnd w:id="12"/>
      <w:r>
        <w:rPr>
          <w:b/>
          <w:bCs/>
          <w:sz w:val="22"/>
          <w:szCs w:val="22"/>
        </w:rPr>
        <w:t xml:space="preserve"> Communication, Culture and Technology </w:t>
      </w:r>
      <w:r>
        <w:rPr>
          <w:i/>
          <w:iCs/>
          <w:sz w:val="22"/>
          <w:szCs w:val="22"/>
        </w:rPr>
        <w:t xml:space="preserve">(3), </w:t>
      </w:r>
      <w:proofErr w:type="spellStart"/>
      <w:r>
        <w:rPr>
          <w:i/>
          <w:iCs/>
          <w:sz w:val="22"/>
          <w:szCs w:val="22"/>
        </w:rPr>
        <w:t>Preq</w:t>
      </w:r>
      <w:proofErr w:type="spellEnd"/>
      <w:r>
        <w:rPr>
          <w:i/>
          <w:iCs/>
          <w:sz w:val="22"/>
          <w:szCs w:val="22"/>
        </w:rPr>
        <w:t>: Graduate standing.</w:t>
      </w:r>
      <w:r>
        <w:rPr>
          <w:sz w:val="22"/>
          <w:szCs w:val="22"/>
        </w:rPr>
        <w:t xml:space="preserve"> </w:t>
      </w:r>
    </w:p>
    <w:p w14:paraId="52EEA64B" w14:textId="77777777" w:rsidR="00910D99" w:rsidRDefault="00910D99">
      <w:pPr>
        <w:rPr>
          <w:sz w:val="22"/>
          <w:szCs w:val="22"/>
        </w:rPr>
      </w:pPr>
      <w:r>
        <w:rPr>
          <w:sz w:val="22"/>
          <w:szCs w:val="22"/>
        </w:rPr>
        <w:t xml:space="preserve">Examine communication technology via historical examples. Inquiry into the development of early sound and screen technologies. Analysis of computer-mediated communication genres. </w:t>
      </w:r>
      <w:r>
        <w:rPr>
          <w:sz w:val="22"/>
          <w:szCs w:val="22"/>
        </w:rPr>
        <w:br/>
      </w:r>
      <w:r>
        <w:rPr>
          <w:sz w:val="22"/>
          <w:szCs w:val="22"/>
        </w:rPr>
        <w:br/>
      </w:r>
      <w:bookmarkStart w:id="13" w:name="COM529"/>
      <w:r>
        <w:rPr>
          <w:b/>
          <w:bCs/>
          <w:sz w:val="22"/>
          <w:szCs w:val="22"/>
        </w:rPr>
        <w:t>COM 529</w:t>
      </w:r>
      <w:bookmarkEnd w:id="13"/>
      <w:r>
        <w:rPr>
          <w:b/>
          <w:bCs/>
          <w:sz w:val="22"/>
          <w:szCs w:val="22"/>
        </w:rPr>
        <w:t xml:space="preserve"> Communication Campaigns </w:t>
      </w:r>
      <w:r>
        <w:rPr>
          <w:i/>
          <w:iCs/>
          <w:sz w:val="22"/>
          <w:szCs w:val="22"/>
        </w:rPr>
        <w:t xml:space="preserve">(3), </w:t>
      </w:r>
      <w:proofErr w:type="spellStart"/>
      <w:r>
        <w:rPr>
          <w:i/>
          <w:iCs/>
          <w:sz w:val="22"/>
          <w:szCs w:val="22"/>
        </w:rPr>
        <w:t>Preq</w:t>
      </w:r>
      <w:proofErr w:type="spellEnd"/>
      <w:r>
        <w:rPr>
          <w:i/>
          <w:iCs/>
          <w:sz w:val="22"/>
          <w:szCs w:val="22"/>
        </w:rPr>
        <w:t>: Graduate standing.</w:t>
      </w:r>
      <w:r>
        <w:rPr>
          <w:i/>
          <w:iCs/>
          <w:sz w:val="22"/>
          <w:szCs w:val="22"/>
        </w:rPr>
        <w:br/>
      </w:r>
      <w:r>
        <w:rPr>
          <w:sz w:val="22"/>
          <w:szCs w:val="22"/>
        </w:rPr>
        <w:t xml:space="preserve">Prepares students to design, implement, monitor, and evaluate a successful communication campaign for a health, public relations, or political organization that is grounded in sound theoretical approaches. The students conduct focus groups for audience research and professionally present a campaign plan to a real client for any of the mentioned types of organizations. The course emphasizes theoretical and hands-on practical skills to developing successful communication campaigns. </w:t>
      </w:r>
    </w:p>
    <w:p w14:paraId="286E5AF9" w14:textId="77777777" w:rsidR="00910D99" w:rsidRDefault="00910D99">
      <w:pPr>
        <w:rPr>
          <w:sz w:val="22"/>
          <w:szCs w:val="22"/>
        </w:rPr>
      </w:pPr>
    </w:p>
    <w:p w14:paraId="2CA4C020" w14:textId="77777777" w:rsidR="00910D99" w:rsidRDefault="00910D99">
      <w:pPr>
        <w:rPr>
          <w:i/>
          <w:iCs/>
          <w:sz w:val="22"/>
          <w:szCs w:val="22"/>
        </w:rPr>
      </w:pPr>
      <w:r>
        <w:rPr>
          <w:b/>
          <w:bCs/>
          <w:sz w:val="22"/>
          <w:szCs w:val="22"/>
        </w:rPr>
        <w:t xml:space="preserve">COM 532 Communication Consulting </w:t>
      </w:r>
      <w:r>
        <w:rPr>
          <w:i/>
          <w:iCs/>
          <w:sz w:val="22"/>
          <w:szCs w:val="22"/>
        </w:rPr>
        <w:t xml:space="preserve">(3), </w:t>
      </w:r>
      <w:proofErr w:type="spellStart"/>
      <w:r>
        <w:rPr>
          <w:i/>
          <w:iCs/>
          <w:sz w:val="22"/>
          <w:szCs w:val="22"/>
        </w:rPr>
        <w:t>Preq</w:t>
      </w:r>
      <w:proofErr w:type="spellEnd"/>
      <w:r>
        <w:rPr>
          <w:i/>
          <w:iCs/>
          <w:sz w:val="22"/>
          <w:szCs w:val="22"/>
        </w:rPr>
        <w:t>: Graduate standing.</w:t>
      </w:r>
    </w:p>
    <w:p w14:paraId="476B51E8" w14:textId="77777777" w:rsidR="00910D99" w:rsidRDefault="00910D99">
      <w:pPr>
        <w:rPr>
          <w:sz w:val="22"/>
          <w:szCs w:val="22"/>
        </w:rPr>
      </w:pPr>
      <w:r>
        <w:rPr>
          <w:sz w:val="22"/>
          <w:szCs w:val="22"/>
        </w:rPr>
        <w:t xml:space="preserve">Introduction to the art and methods of consulting particularly as applied to communication problems in organizational settings.  It also provides students the opportunity to develop and/or refine training and facilitation skills and to link communication theory and research to organizational practice. </w:t>
      </w:r>
    </w:p>
    <w:p w14:paraId="7B3219A7" w14:textId="77777777" w:rsidR="00910D99" w:rsidRDefault="00910D99">
      <w:pPr>
        <w:rPr>
          <w:sz w:val="22"/>
          <w:szCs w:val="22"/>
        </w:rPr>
      </w:pPr>
    </w:p>
    <w:p w14:paraId="4C0F1CD8" w14:textId="77777777" w:rsidR="00910D99" w:rsidRDefault="00910D99">
      <w:pPr>
        <w:rPr>
          <w:sz w:val="22"/>
          <w:szCs w:val="22"/>
        </w:rPr>
      </w:pPr>
      <w:r>
        <w:rPr>
          <w:b/>
          <w:bCs/>
          <w:sz w:val="22"/>
          <w:szCs w:val="22"/>
        </w:rPr>
        <w:t xml:space="preserve">COM 537 Gaming and Social Networks </w:t>
      </w:r>
      <w:r>
        <w:rPr>
          <w:i/>
          <w:iCs/>
          <w:sz w:val="22"/>
          <w:szCs w:val="22"/>
        </w:rPr>
        <w:t xml:space="preserve">(3), </w:t>
      </w:r>
      <w:proofErr w:type="spellStart"/>
      <w:r>
        <w:rPr>
          <w:i/>
          <w:iCs/>
          <w:sz w:val="22"/>
          <w:szCs w:val="22"/>
        </w:rPr>
        <w:t>Preq</w:t>
      </w:r>
      <w:proofErr w:type="spellEnd"/>
      <w:r>
        <w:rPr>
          <w:i/>
          <w:iCs/>
          <w:sz w:val="22"/>
          <w:szCs w:val="22"/>
        </w:rPr>
        <w:t>: Graduate standing.</w:t>
      </w:r>
      <w:r>
        <w:rPr>
          <w:i/>
          <w:iCs/>
          <w:sz w:val="22"/>
          <w:szCs w:val="22"/>
        </w:rPr>
        <w:br/>
      </w:r>
      <w:r>
        <w:rPr>
          <w:sz w:val="22"/>
          <w:szCs w:val="22"/>
        </w:rPr>
        <w:t xml:space="preserve">Exploration of inter-relations among mobile technologies (cell phones, PDAs), location –based activities, and playful/social spaces.  Investigates: (1) the definition of basic gaming concepts (community, narrative, play, and space); (2) the history of games as social environments, with particular emphasis on multi-user domains (MUDs); and (3) the definition of games, which use the physical space as the game environment, such as pervasive games, location–based games, and hybrid reality games.  Discussion of inter-connections among games, education, and art. </w:t>
      </w:r>
      <w:r>
        <w:rPr>
          <w:sz w:val="22"/>
          <w:szCs w:val="22"/>
        </w:rPr>
        <w:br/>
      </w:r>
      <w:r>
        <w:rPr>
          <w:sz w:val="22"/>
          <w:szCs w:val="22"/>
        </w:rPr>
        <w:br/>
      </w:r>
      <w:bookmarkStart w:id="14" w:name="COM541"/>
      <w:r>
        <w:rPr>
          <w:b/>
          <w:bCs/>
          <w:sz w:val="22"/>
          <w:szCs w:val="22"/>
        </w:rPr>
        <w:t>COM 541</w:t>
      </w:r>
      <w:bookmarkEnd w:id="14"/>
      <w:r>
        <w:rPr>
          <w:b/>
          <w:bCs/>
          <w:sz w:val="22"/>
          <w:szCs w:val="22"/>
        </w:rPr>
        <w:t xml:space="preserve"> Quantitative Research Methods in Applied Communication </w:t>
      </w:r>
      <w:r>
        <w:rPr>
          <w:i/>
          <w:iCs/>
          <w:sz w:val="22"/>
          <w:szCs w:val="22"/>
        </w:rPr>
        <w:t xml:space="preserve">(3), </w:t>
      </w:r>
      <w:proofErr w:type="spellStart"/>
      <w:r>
        <w:rPr>
          <w:i/>
          <w:iCs/>
          <w:sz w:val="22"/>
          <w:szCs w:val="22"/>
        </w:rPr>
        <w:t>Preq</w:t>
      </w:r>
      <w:proofErr w:type="spellEnd"/>
      <w:r>
        <w:rPr>
          <w:i/>
          <w:iCs/>
          <w:sz w:val="22"/>
          <w:szCs w:val="22"/>
        </w:rPr>
        <w:t>: Graduate standing</w:t>
      </w:r>
      <w:r>
        <w:rPr>
          <w:sz w:val="22"/>
          <w:szCs w:val="22"/>
        </w:rPr>
        <w:t xml:space="preserve">.  Introduction to research methods in applied communication. Knowledge of design, implementation, and analysis of various </w:t>
      </w:r>
      <w:r w:rsidR="00B43DCB">
        <w:rPr>
          <w:sz w:val="22"/>
          <w:szCs w:val="22"/>
        </w:rPr>
        <w:t>quantitative</w:t>
      </w:r>
      <w:r>
        <w:rPr>
          <w:sz w:val="22"/>
          <w:szCs w:val="22"/>
        </w:rPr>
        <w:t xml:space="preserve"> research methods. </w:t>
      </w:r>
      <w:r>
        <w:rPr>
          <w:sz w:val="22"/>
          <w:szCs w:val="22"/>
        </w:rPr>
        <w:br/>
      </w:r>
      <w:r>
        <w:rPr>
          <w:sz w:val="22"/>
          <w:szCs w:val="22"/>
        </w:rPr>
        <w:lastRenderedPageBreak/>
        <w:br/>
      </w:r>
      <w:bookmarkStart w:id="15" w:name="COM542"/>
      <w:r>
        <w:rPr>
          <w:b/>
          <w:bCs/>
          <w:sz w:val="22"/>
          <w:szCs w:val="22"/>
        </w:rPr>
        <w:t>COM 542</w:t>
      </w:r>
      <w:bookmarkEnd w:id="15"/>
      <w:r>
        <w:rPr>
          <w:b/>
          <w:bCs/>
          <w:sz w:val="22"/>
          <w:szCs w:val="22"/>
        </w:rPr>
        <w:t xml:space="preserve"> Qualitative Research Methods in Applied Communication </w:t>
      </w:r>
      <w:r>
        <w:rPr>
          <w:i/>
          <w:iCs/>
          <w:sz w:val="22"/>
          <w:szCs w:val="22"/>
        </w:rPr>
        <w:t xml:space="preserve">(3), </w:t>
      </w:r>
      <w:proofErr w:type="spellStart"/>
      <w:r>
        <w:rPr>
          <w:i/>
          <w:iCs/>
          <w:sz w:val="22"/>
          <w:szCs w:val="22"/>
        </w:rPr>
        <w:t>Preq</w:t>
      </w:r>
      <w:proofErr w:type="spellEnd"/>
      <w:r>
        <w:rPr>
          <w:i/>
          <w:iCs/>
          <w:sz w:val="22"/>
          <w:szCs w:val="22"/>
        </w:rPr>
        <w:t>: Graduate standing</w:t>
      </w:r>
      <w:r>
        <w:rPr>
          <w:sz w:val="22"/>
          <w:szCs w:val="22"/>
        </w:rPr>
        <w:t xml:space="preserve">.  Theoretical and practical dimensions of conducting qualitative research. Issues include asking good questions, field observation, ethics, focus groups, interviews, representation of data, analyzing texts and discourse, writing qualitative reports. </w:t>
      </w:r>
    </w:p>
    <w:p w14:paraId="7AD26A00" w14:textId="77777777" w:rsidR="00910D99" w:rsidRDefault="00910D99">
      <w:pPr>
        <w:rPr>
          <w:sz w:val="22"/>
          <w:szCs w:val="22"/>
        </w:rPr>
      </w:pPr>
      <w:r>
        <w:rPr>
          <w:sz w:val="22"/>
          <w:szCs w:val="22"/>
        </w:rPr>
        <w:br/>
      </w:r>
      <w:bookmarkStart w:id="16" w:name="COM546"/>
      <w:r>
        <w:rPr>
          <w:b/>
          <w:bCs/>
          <w:sz w:val="22"/>
          <w:szCs w:val="22"/>
        </w:rPr>
        <w:t>COM 546</w:t>
      </w:r>
      <w:bookmarkEnd w:id="16"/>
      <w:r>
        <w:rPr>
          <w:b/>
          <w:bCs/>
          <w:sz w:val="22"/>
          <w:szCs w:val="22"/>
        </w:rPr>
        <w:t xml:space="preserve"> Nonprofit Marketing and Public Relations </w:t>
      </w:r>
      <w:r>
        <w:rPr>
          <w:i/>
          <w:iCs/>
          <w:sz w:val="22"/>
          <w:szCs w:val="22"/>
        </w:rPr>
        <w:t xml:space="preserve">(3), </w:t>
      </w:r>
      <w:proofErr w:type="spellStart"/>
      <w:r>
        <w:rPr>
          <w:i/>
          <w:iCs/>
          <w:sz w:val="22"/>
          <w:szCs w:val="22"/>
        </w:rPr>
        <w:t>Preq</w:t>
      </w:r>
      <w:proofErr w:type="spellEnd"/>
      <w:r>
        <w:rPr>
          <w:i/>
          <w:iCs/>
          <w:sz w:val="22"/>
          <w:szCs w:val="22"/>
        </w:rPr>
        <w:t>: Graduate standing.</w:t>
      </w:r>
      <w:r>
        <w:rPr>
          <w:sz w:val="22"/>
          <w:szCs w:val="22"/>
        </w:rPr>
        <w:t xml:space="preserve"> Survey of the marketing and public relations principles and practices applicable to nonprofit organizations. </w:t>
      </w:r>
      <w:r>
        <w:rPr>
          <w:sz w:val="22"/>
          <w:szCs w:val="22"/>
        </w:rPr>
        <w:br/>
      </w:r>
    </w:p>
    <w:p w14:paraId="7539728A" w14:textId="77777777" w:rsidR="00910D99" w:rsidRDefault="00910D99">
      <w:pPr>
        <w:rPr>
          <w:i/>
          <w:iCs/>
          <w:sz w:val="22"/>
          <w:szCs w:val="22"/>
        </w:rPr>
      </w:pPr>
      <w:r>
        <w:rPr>
          <w:b/>
          <w:bCs/>
          <w:sz w:val="22"/>
          <w:szCs w:val="22"/>
        </w:rPr>
        <w:t xml:space="preserve">COM 547 Mobile Technologies and Social Practices </w:t>
      </w:r>
      <w:r>
        <w:rPr>
          <w:i/>
          <w:iCs/>
          <w:sz w:val="22"/>
          <w:szCs w:val="22"/>
        </w:rPr>
        <w:t xml:space="preserve">(3), </w:t>
      </w:r>
      <w:proofErr w:type="spellStart"/>
      <w:r>
        <w:rPr>
          <w:i/>
          <w:iCs/>
          <w:sz w:val="22"/>
          <w:szCs w:val="22"/>
        </w:rPr>
        <w:t>Preq</w:t>
      </w:r>
      <w:proofErr w:type="spellEnd"/>
      <w:r>
        <w:rPr>
          <w:i/>
          <w:iCs/>
          <w:sz w:val="22"/>
          <w:szCs w:val="22"/>
        </w:rPr>
        <w:t>: Graduate standing.</w:t>
      </w:r>
    </w:p>
    <w:p w14:paraId="37EC11BE" w14:textId="77777777" w:rsidR="00910D99" w:rsidRDefault="00910D99">
      <w:pPr>
        <w:rPr>
          <w:b/>
          <w:bCs/>
          <w:sz w:val="22"/>
          <w:szCs w:val="22"/>
        </w:rPr>
      </w:pPr>
      <w:r>
        <w:rPr>
          <w:sz w:val="22"/>
          <w:szCs w:val="22"/>
        </w:rPr>
        <w:t xml:space="preserve">Mobile communication technologies and their influence on communication patterns and social behavior.  Conceptualization of cell phones beyond mobile telephones, as </w:t>
      </w:r>
      <w:r w:rsidR="00B43DCB">
        <w:rPr>
          <w:sz w:val="22"/>
          <w:szCs w:val="22"/>
        </w:rPr>
        <w:t>Internet</w:t>
      </w:r>
      <w:r>
        <w:rPr>
          <w:sz w:val="22"/>
          <w:szCs w:val="22"/>
        </w:rPr>
        <w:t xml:space="preserve"> access points and gaming devices.  History, current uses</w:t>
      </w:r>
      <w:r w:rsidR="001F00DD">
        <w:rPr>
          <w:sz w:val="22"/>
          <w:szCs w:val="22"/>
        </w:rPr>
        <w:t>,</w:t>
      </w:r>
      <w:r>
        <w:rPr>
          <w:sz w:val="22"/>
          <w:szCs w:val="22"/>
        </w:rPr>
        <w:t xml:space="preserve"> and future perspectives </w:t>
      </w:r>
      <w:r w:rsidR="001F00DD">
        <w:rPr>
          <w:sz w:val="22"/>
          <w:szCs w:val="22"/>
        </w:rPr>
        <w:t>of</w:t>
      </w:r>
      <w:r>
        <w:rPr>
          <w:sz w:val="22"/>
          <w:szCs w:val="22"/>
        </w:rPr>
        <w:t xml:space="preserve"> the so</w:t>
      </w:r>
      <w:r w:rsidR="001F00DD">
        <w:rPr>
          <w:sz w:val="22"/>
          <w:szCs w:val="22"/>
        </w:rPr>
        <w:t xml:space="preserve">cial use of mobile interfaces. </w:t>
      </w:r>
      <w:r>
        <w:rPr>
          <w:sz w:val="22"/>
          <w:szCs w:val="22"/>
        </w:rPr>
        <w:t>The creat</w:t>
      </w:r>
      <w:r w:rsidR="00B43DCB">
        <w:rPr>
          <w:sz w:val="22"/>
          <w:szCs w:val="22"/>
        </w:rPr>
        <w:t>ion of new mobile communities</w:t>
      </w:r>
      <w:r w:rsidR="001F00DD">
        <w:rPr>
          <w:sz w:val="22"/>
          <w:szCs w:val="22"/>
        </w:rPr>
        <w:t xml:space="preserve">, their influence, and </w:t>
      </w:r>
      <w:r>
        <w:rPr>
          <w:sz w:val="22"/>
          <w:szCs w:val="22"/>
        </w:rPr>
        <w:t>the creation of mobile networks</w:t>
      </w:r>
      <w:r w:rsidR="00B43DCB">
        <w:rPr>
          <w:sz w:val="22"/>
          <w:szCs w:val="22"/>
        </w:rPr>
        <w:t xml:space="preserve">. </w:t>
      </w:r>
      <w:r>
        <w:rPr>
          <w:sz w:val="22"/>
          <w:szCs w:val="22"/>
        </w:rPr>
        <w:t>Use of mobile phones across cultures and places</w:t>
      </w:r>
      <w:r w:rsidR="001F00DD">
        <w:rPr>
          <w:sz w:val="22"/>
          <w:szCs w:val="22"/>
        </w:rPr>
        <w:t xml:space="preserve"> </w:t>
      </w:r>
      <w:r>
        <w:rPr>
          <w:sz w:val="22"/>
          <w:szCs w:val="22"/>
        </w:rPr>
        <w:t>such as Asia, Scandinavia, Africa, and Latin America.</w:t>
      </w:r>
    </w:p>
    <w:p w14:paraId="7671785E" w14:textId="77777777" w:rsidR="00910D99" w:rsidRDefault="00910D99">
      <w:pPr>
        <w:rPr>
          <w:b/>
          <w:bCs/>
          <w:sz w:val="22"/>
          <w:szCs w:val="22"/>
        </w:rPr>
      </w:pPr>
    </w:p>
    <w:p w14:paraId="7A239FE3" w14:textId="77777777" w:rsidR="00910D99" w:rsidRDefault="00910D99">
      <w:pPr>
        <w:rPr>
          <w:sz w:val="22"/>
          <w:szCs w:val="22"/>
        </w:rPr>
      </w:pPr>
      <w:r>
        <w:rPr>
          <w:b/>
          <w:bCs/>
          <w:sz w:val="22"/>
          <w:szCs w:val="22"/>
        </w:rPr>
        <w:t xml:space="preserve">COM 554 Contemporary Rhetorical Theory </w:t>
      </w:r>
      <w:r>
        <w:rPr>
          <w:i/>
          <w:iCs/>
          <w:sz w:val="22"/>
          <w:szCs w:val="22"/>
        </w:rPr>
        <w:t xml:space="preserve">(3), </w:t>
      </w:r>
      <w:proofErr w:type="spellStart"/>
      <w:r>
        <w:rPr>
          <w:i/>
          <w:iCs/>
          <w:sz w:val="22"/>
          <w:szCs w:val="22"/>
        </w:rPr>
        <w:t>Preq</w:t>
      </w:r>
      <w:proofErr w:type="spellEnd"/>
      <w:r>
        <w:rPr>
          <w:i/>
          <w:iCs/>
          <w:sz w:val="22"/>
          <w:szCs w:val="22"/>
        </w:rPr>
        <w:t>: Graduate standing</w:t>
      </w:r>
      <w:r>
        <w:rPr>
          <w:sz w:val="22"/>
          <w:szCs w:val="22"/>
        </w:rPr>
        <w:t>.</w:t>
      </w:r>
    </w:p>
    <w:p w14:paraId="43B9BD7A" w14:textId="77777777" w:rsidR="00910D99" w:rsidRDefault="00910D99">
      <w:pPr>
        <w:rPr>
          <w:sz w:val="22"/>
          <w:szCs w:val="22"/>
        </w:rPr>
      </w:pPr>
      <w:r>
        <w:rPr>
          <w:sz w:val="22"/>
          <w:szCs w:val="22"/>
        </w:rPr>
        <w:t>Contemporary rhetorical theory covering the 20</w:t>
      </w:r>
      <w:r>
        <w:rPr>
          <w:sz w:val="22"/>
          <w:szCs w:val="22"/>
          <w:vertAlign w:val="superscript"/>
        </w:rPr>
        <w:t>th</w:t>
      </w:r>
      <w:r>
        <w:rPr>
          <w:sz w:val="22"/>
          <w:szCs w:val="22"/>
        </w:rPr>
        <w:t xml:space="preserve"> and 21</w:t>
      </w:r>
      <w:r>
        <w:rPr>
          <w:sz w:val="22"/>
          <w:szCs w:val="22"/>
          <w:vertAlign w:val="superscript"/>
        </w:rPr>
        <w:t>st</w:t>
      </w:r>
      <w:r w:rsidR="00CD1E97">
        <w:rPr>
          <w:sz w:val="22"/>
          <w:szCs w:val="22"/>
        </w:rPr>
        <w:t xml:space="preserve"> centuries. </w:t>
      </w:r>
      <w:r>
        <w:rPr>
          <w:sz w:val="22"/>
          <w:szCs w:val="22"/>
        </w:rPr>
        <w:t>Conceptual connections with</w:t>
      </w:r>
      <w:r w:rsidR="00CD1E97">
        <w:rPr>
          <w:sz w:val="22"/>
          <w:szCs w:val="22"/>
        </w:rPr>
        <w:t>,</w:t>
      </w:r>
      <w:r>
        <w:rPr>
          <w:sz w:val="22"/>
          <w:szCs w:val="22"/>
        </w:rPr>
        <w:t xml:space="preserve"> and disruptions of</w:t>
      </w:r>
      <w:r w:rsidR="00CD1E97">
        <w:rPr>
          <w:sz w:val="22"/>
          <w:szCs w:val="22"/>
        </w:rPr>
        <w:t>,</w:t>
      </w:r>
      <w:r>
        <w:rPr>
          <w:sz w:val="22"/>
          <w:szCs w:val="22"/>
        </w:rPr>
        <w:t xml:space="preserve"> the classical tradition and its successors; relationship between rhetorical theory and philosophical trends, institutional histories, socioeconomic circums</w:t>
      </w:r>
      <w:r w:rsidR="00CD1E97">
        <w:rPr>
          <w:sz w:val="22"/>
          <w:szCs w:val="22"/>
        </w:rPr>
        <w:t xml:space="preserve">tances, and pedagogical needs. </w:t>
      </w:r>
      <w:r w:rsidR="00CD1E97">
        <w:rPr>
          <w:sz w:val="22"/>
          <w:szCs w:val="22"/>
        </w:rPr>
        <w:br/>
      </w:r>
      <w:r>
        <w:rPr>
          <w:sz w:val="22"/>
          <w:szCs w:val="22"/>
        </w:rPr>
        <w:t>Attention to current issues such as the revival of invention, rhetorical agency, and ethics.</w:t>
      </w:r>
    </w:p>
    <w:p w14:paraId="47A6CE75" w14:textId="77777777" w:rsidR="00910D99" w:rsidRDefault="00910D99">
      <w:pPr>
        <w:rPr>
          <w:sz w:val="22"/>
          <w:szCs w:val="22"/>
        </w:rPr>
      </w:pPr>
      <w:r>
        <w:rPr>
          <w:sz w:val="22"/>
          <w:szCs w:val="22"/>
        </w:rPr>
        <w:br/>
      </w:r>
      <w:bookmarkStart w:id="17" w:name="COM556"/>
      <w:r>
        <w:rPr>
          <w:b/>
          <w:bCs/>
          <w:sz w:val="22"/>
          <w:szCs w:val="22"/>
        </w:rPr>
        <w:t>COM 556</w:t>
      </w:r>
      <w:bookmarkEnd w:id="17"/>
      <w:r>
        <w:rPr>
          <w:b/>
          <w:bCs/>
          <w:sz w:val="22"/>
          <w:szCs w:val="22"/>
        </w:rPr>
        <w:t xml:space="preserve"> Seminar in Organizational Communication </w:t>
      </w:r>
      <w:r>
        <w:rPr>
          <w:i/>
          <w:iCs/>
          <w:sz w:val="22"/>
          <w:szCs w:val="22"/>
        </w:rPr>
        <w:t xml:space="preserve">(3), </w:t>
      </w:r>
      <w:proofErr w:type="spellStart"/>
      <w:r>
        <w:rPr>
          <w:i/>
          <w:iCs/>
          <w:sz w:val="22"/>
          <w:szCs w:val="22"/>
        </w:rPr>
        <w:t>Preq</w:t>
      </w:r>
      <w:proofErr w:type="spellEnd"/>
      <w:r>
        <w:rPr>
          <w:i/>
          <w:iCs/>
          <w:sz w:val="22"/>
          <w:szCs w:val="22"/>
        </w:rPr>
        <w:t>: Graduate standing</w:t>
      </w:r>
      <w:r>
        <w:rPr>
          <w:sz w:val="22"/>
          <w:szCs w:val="22"/>
        </w:rPr>
        <w:t xml:space="preserve">. Theoretical and applied approaches for studying communication perspectives of organizational behavior. Topics relate communication with organizational theories, research methods, leadership, power, attraction, conflict and theory development.  </w:t>
      </w:r>
    </w:p>
    <w:p w14:paraId="654B2FE0" w14:textId="77777777" w:rsidR="00910D99" w:rsidRDefault="00910D99" w:rsidP="00CD1E97">
      <w:pPr>
        <w:rPr>
          <w:sz w:val="22"/>
          <w:szCs w:val="22"/>
        </w:rPr>
      </w:pPr>
      <w:r>
        <w:rPr>
          <w:sz w:val="22"/>
          <w:szCs w:val="22"/>
        </w:rPr>
        <w:br/>
      </w:r>
      <w:bookmarkStart w:id="18" w:name="COM561"/>
      <w:r>
        <w:rPr>
          <w:b/>
          <w:bCs/>
          <w:sz w:val="22"/>
          <w:szCs w:val="22"/>
        </w:rPr>
        <w:t>COM 561</w:t>
      </w:r>
      <w:bookmarkEnd w:id="18"/>
      <w:r>
        <w:rPr>
          <w:b/>
          <w:bCs/>
          <w:sz w:val="22"/>
          <w:szCs w:val="22"/>
        </w:rPr>
        <w:t xml:space="preserve"> Human Communication Theory </w:t>
      </w:r>
      <w:r>
        <w:rPr>
          <w:i/>
          <w:iCs/>
          <w:sz w:val="22"/>
          <w:szCs w:val="22"/>
        </w:rPr>
        <w:t xml:space="preserve">(3), </w:t>
      </w:r>
      <w:proofErr w:type="spellStart"/>
      <w:r>
        <w:rPr>
          <w:i/>
          <w:iCs/>
          <w:sz w:val="22"/>
          <w:szCs w:val="22"/>
        </w:rPr>
        <w:t>Preq</w:t>
      </w:r>
      <w:proofErr w:type="spellEnd"/>
      <w:r>
        <w:rPr>
          <w:i/>
          <w:iCs/>
          <w:sz w:val="22"/>
          <w:szCs w:val="22"/>
        </w:rPr>
        <w:t xml:space="preserve">: Graduate standing. </w:t>
      </w:r>
      <w:r>
        <w:rPr>
          <w:sz w:val="22"/>
          <w:szCs w:val="22"/>
        </w:rPr>
        <w:t xml:space="preserve"> The role of theory in study of human communication. General social scientific theories as well as context-based theories including interpersonal, public, group, organizational and mass communication contexts. </w:t>
      </w:r>
      <w:r>
        <w:rPr>
          <w:sz w:val="22"/>
          <w:szCs w:val="22"/>
        </w:rPr>
        <w:br/>
      </w:r>
      <w:r>
        <w:rPr>
          <w:sz w:val="22"/>
          <w:szCs w:val="22"/>
        </w:rPr>
        <w:br/>
      </w:r>
      <w:bookmarkStart w:id="19" w:name="COM562"/>
      <w:r>
        <w:rPr>
          <w:b/>
          <w:bCs/>
          <w:sz w:val="22"/>
          <w:szCs w:val="22"/>
        </w:rPr>
        <w:t>COM 562</w:t>
      </w:r>
      <w:bookmarkEnd w:id="19"/>
      <w:r>
        <w:rPr>
          <w:b/>
          <w:bCs/>
          <w:sz w:val="22"/>
          <w:szCs w:val="22"/>
        </w:rPr>
        <w:t xml:space="preserve"> Communication and Social Change </w:t>
      </w:r>
      <w:r>
        <w:rPr>
          <w:i/>
          <w:iCs/>
          <w:sz w:val="22"/>
          <w:szCs w:val="22"/>
        </w:rPr>
        <w:t>(3),</w:t>
      </w:r>
      <w:r>
        <w:rPr>
          <w:sz w:val="22"/>
          <w:szCs w:val="22"/>
        </w:rPr>
        <w:t xml:space="preserve"> </w:t>
      </w:r>
      <w:proofErr w:type="spellStart"/>
      <w:r>
        <w:rPr>
          <w:i/>
          <w:iCs/>
          <w:sz w:val="22"/>
          <w:szCs w:val="22"/>
        </w:rPr>
        <w:t>Preq</w:t>
      </w:r>
      <w:proofErr w:type="spellEnd"/>
      <w:r>
        <w:rPr>
          <w:i/>
          <w:iCs/>
          <w:sz w:val="22"/>
          <w:szCs w:val="22"/>
        </w:rPr>
        <w:t xml:space="preserve">: Graduate standing. </w:t>
      </w:r>
      <w:r>
        <w:rPr>
          <w:sz w:val="22"/>
          <w:szCs w:val="22"/>
        </w:rPr>
        <w:t xml:space="preserve"> Examine persuasive theories and methods including compliance gaining techniques. Evaluate effectiveness of public communication campaigns directed at social change.  </w:t>
      </w:r>
      <w:r>
        <w:rPr>
          <w:sz w:val="22"/>
          <w:szCs w:val="22"/>
        </w:rPr>
        <w:br/>
      </w:r>
      <w:r>
        <w:rPr>
          <w:sz w:val="22"/>
          <w:szCs w:val="22"/>
        </w:rPr>
        <w:br/>
      </w:r>
      <w:bookmarkStart w:id="20" w:name="COM566"/>
      <w:r>
        <w:rPr>
          <w:b/>
          <w:bCs/>
          <w:sz w:val="22"/>
          <w:szCs w:val="22"/>
        </w:rPr>
        <w:t>COM 566</w:t>
      </w:r>
      <w:bookmarkEnd w:id="20"/>
      <w:r>
        <w:rPr>
          <w:b/>
          <w:bCs/>
          <w:sz w:val="22"/>
          <w:szCs w:val="22"/>
        </w:rPr>
        <w:t xml:space="preserve"> Seminar In Crisis Communication </w:t>
      </w:r>
      <w:r>
        <w:rPr>
          <w:i/>
          <w:iCs/>
          <w:sz w:val="22"/>
          <w:szCs w:val="22"/>
        </w:rPr>
        <w:t>(3),</w:t>
      </w:r>
      <w:r>
        <w:rPr>
          <w:sz w:val="22"/>
          <w:szCs w:val="22"/>
        </w:rPr>
        <w:t xml:space="preserve"> Working within theoretical perspectives of communication, conflict management and organizational designs, a theoretical understanding for crisis communication, including thorough guidelines for strategic communication planning for, managing and evaluating crises. </w:t>
      </w:r>
      <w:r>
        <w:rPr>
          <w:sz w:val="22"/>
          <w:szCs w:val="22"/>
        </w:rPr>
        <w:br/>
      </w:r>
      <w:r>
        <w:rPr>
          <w:sz w:val="22"/>
          <w:szCs w:val="22"/>
        </w:rPr>
        <w:br/>
      </w:r>
      <w:bookmarkStart w:id="21" w:name="COM585"/>
      <w:r>
        <w:rPr>
          <w:b/>
          <w:bCs/>
          <w:sz w:val="22"/>
          <w:szCs w:val="22"/>
        </w:rPr>
        <w:t>COM 585</w:t>
      </w:r>
      <w:bookmarkEnd w:id="21"/>
      <w:r>
        <w:rPr>
          <w:b/>
          <w:bCs/>
          <w:sz w:val="22"/>
          <w:szCs w:val="22"/>
        </w:rPr>
        <w:t xml:space="preserve"> Teaching College Communication </w:t>
      </w:r>
      <w:r>
        <w:rPr>
          <w:i/>
          <w:iCs/>
          <w:sz w:val="22"/>
          <w:szCs w:val="22"/>
        </w:rPr>
        <w:t xml:space="preserve">(3), </w:t>
      </w:r>
      <w:proofErr w:type="spellStart"/>
      <w:r>
        <w:rPr>
          <w:i/>
          <w:iCs/>
          <w:sz w:val="22"/>
          <w:szCs w:val="22"/>
        </w:rPr>
        <w:t>Preq</w:t>
      </w:r>
      <w:proofErr w:type="spellEnd"/>
      <w:r>
        <w:rPr>
          <w:i/>
          <w:iCs/>
          <w:sz w:val="22"/>
          <w:szCs w:val="22"/>
        </w:rPr>
        <w:t xml:space="preserve">: Graduate standing. </w:t>
      </w:r>
      <w:r>
        <w:rPr>
          <w:sz w:val="22"/>
          <w:szCs w:val="22"/>
        </w:rPr>
        <w:t xml:space="preserve"> Introduction to communication education theory and research. Course divided into primary parts: 1)</w:t>
      </w:r>
      <w:r w:rsidR="003F55E1">
        <w:rPr>
          <w:sz w:val="22"/>
          <w:szCs w:val="22"/>
        </w:rPr>
        <w:t xml:space="preserve"> </w:t>
      </w:r>
      <w:r>
        <w:rPr>
          <w:sz w:val="22"/>
          <w:szCs w:val="22"/>
        </w:rPr>
        <w:t xml:space="preserve">education theory and </w:t>
      </w:r>
      <w:r w:rsidR="003F55E1">
        <w:rPr>
          <w:sz w:val="22"/>
          <w:szCs w:val="22"/>
        </w:rPr>
        <w:t>philosophy</w:t>
      </w:r>
      <w:r>
        <w:rPr>
          <w:sz w:val="22"/>
          <w:szCs w:val="22"/>
        </w:rPr>
        <w:t xml:space="preserve"> and 2)</w:t>
      </w:r>
      <w:r w:rsidR="003F55E1">
        <w:rPr>
          <w:sz w:val="22"/>
          <w:szCs w:val="22"/>
        </w:rPr>
        <w:t xml:space="preserve"> </w:t>
      </w:r>
      <w:r>
        <w:rPr>
          <w:sz w:val="22"/>
          <w:szCs w:val="22"/>
        </w:rPr>
        <w:t xml:space="preserve">instructional design theory and practice. </w:t>
      </w:r>
      <w:r>
        <w:rPr>
          <w:sz w:val="22"/>
          <w:szCs w:val="22"/>
        </w:rPr>
        <w:br/>
      </w:r>
      <w:r>
        <w:rPr>
          <w:sz w:val="22"/>
          <w:szCs w:val="22"/>
        </w:rPr>
        <w:br/>
      </w:r>
      <w:bookmarkStart w:id="22" w:name="COM598"/>
      <w:r>
        <w:rPr>
          <w:b/>
          <w:bCs/>
          <w:sz w:val="22"/>
          <w:szCs w:val="22"/>
        </w:rPr>
        <w:t>COM 598</w:t>
      </w:r>
      <w:bookmarkEnd w:id="22"/>
      <w:r>
        <w:rPr>
          <w:b/>
          <w:bCs/>
          <w:sz w:val="22"/>
          <w:szCs w:val="22"/>
        </w:rPr>
        <w:t xml:space="preserve"> Special Topics </w:t>
      </w:r>
      <w:proofErr w:type="gramStart"/>
      <w:r>
        <w:rPr>
          <w:b/>
          <w:bCs/>
          <w:sz w:val="22"/>
          <w:szCs w:val="22"/>
        </w:rPr>
        <w:t>In</w:t>
      </w:r>
      <w:proofErr w:type="gramEnd"/>
      <w:r>
        <w:rPr>
          <w:b/>
          <w:bCs/>
          <w:sz w:val="22"/>
          <w:szCs w:val="22"/>
        </w:rPr>
        <w:t xml:space="preserve"> Communication (</w:t>
      </w:r>
      <w:r>
        <w:rPr>
          <w:i/>
          <w:iCs/>
          <w:sz w:val="22"/>
          <w:szCs w:val="22"/>
        </w:rPr>
        <w:t xml:space="preserve">1-3).  </w:t>
      </w:r>
      <w:r>
        <w:rPr>
          <w:sz w:val="22"/>
          <w:szCs w:val="22"/>
        </w:rPr>
        <w:t xml:space="preserve">Detailed investigation of a special topic in communication.   </w:t>
      </w:r>
      <w:r>
        <w:rPr>
          <w:sz w:val="22"/>
          <w:szCs w:val="22"/>
        </w:rPr>
        <w:br/>
      </w:r>
      <w:r>
        <w:rPr>
          <w:sz w:val="22"/>
          <w:szCs w:val="22"/>
        </w:rPr>
        <w:br/>
      </w:r>
      <w:bookmarkStart w:id="23" w:name="COM630"/>
      <w:r>
        <w:rPr>
          <w:b/>
          <w:bCs/>
          <w:sz w:val="22"/>
          <w:szCs w:val="22"/>
        </w:rPr>
        <w:t>COM 630</w:t>
      </w:r>
      <w:bookmarkEnd w:id="23"/>
      <w:r>
        <w:rPr>
          <w:b/>
          <w:bCs/>
          <w:sz w:val="22"/>
          <w:szCs w:val="22"/>
        </w:rPr>
        <w:t xml:space="preserve"> Independent Study in Communication (</w:t>
      </w:r>
      <w:r>
        <w:rPr>
          <w:i/>
          <w:iCs/>
          <w:sz w:val="22"/>
          <w:szCs w:val="22"/>
        </w:rPr>
        <w:t>1-3),</w:t>
      </w:r>
      <w:r>
        <w:rPr>
          <w:sz w:val="22"/>
          <w:szCs w:val="22"/>
        </w:rPr>
        <w:t xml:space="preserve"> </w:t>
      </w:r>
      <w:proofErr w:type="spellStart"/>
      <w:r>
        <w:rPr>
          <w:i/>
          <w:iCs/>
          <w:sz w:val="22"/>
          <w:szCs w:val="22"/>
        </w:rPr>
        <w:t>Preq</w:t>
      </w:r>
      <w:proofErr w:type="spellEnd"/>
      <w:r>
        <w:rPr>
          <w:i/>
          <w:iCs/>
          <w:sz w:val="22"/>
          <w:szCs w:val="22"/>
        </w:rPr>
        <w:t xml:space="preserve">: Graduate standing.  </w:t>
      </w:r>
      <w:r>
        <w:rPr>
          <w:sz w:val="22"/>
          <w:szCs w:val="22"/>
        </w:rPr>
        <w:t xml:space="preserve"> Special projects course to be utilized for guided research at graduate level. Topic determined by instructor. No more than </w:t>
      </w:r>
      <w:r w:rsidR="003F55E1">
        <w:rPr>
          <w:sz w:val="22"/>
          <w:szCs w:val="22"/>
        </w:rPr>
        <w:t>6 hours</w:t>
      </w:r>
      <w:r>
        <w:rPr>
          <w:sz w:val="22"/>
          <w:szCs w:val="22"/>
        </w:rPr>
        <w:t xml:space="preserve"> may be used as credit toward graduation with master's degree. </w:t>
      </w:r>
      <w:r>
        <w:rPr>
          <w:sz w:val="22"/>
          <w:szCs w:val="22"/>
        </w:rPr>
        <w:br/>
      </w:r>
      <w:r>
        <w:rPr>
          <w:sz w:val="22"/>
          <w:szCs w:val="22"/>
        </w:rPr>
        <w:br/>
      </w:r>
      <w:bookmarkStart w:id="24" w:name="COM685"/>
      <w:r>
        <w:rPr>
          <w:b/>
          <w:bCs/>
          <w:sz w:val="22"/>
          <w:szCs w:val="22"/>
        </w:rPr>
        <w:t>COM 685</w:t>
      </w:r>
      <w:bookmarkEnd w:id="24"/>
      <w:r>
        <w:rPr>
          <w:b/>
          <w:bCs/>
          <w:sz w:val="22"/>
          <w:szCs w:val="22"/>
        </w:rPr>
        <w:t xml:space="preserve"> Master's Supervised Teaching (</w:t>
      </w:r>
      <w:r>
        <w:rPr>
          <w:i/>
          <w:iCs/>
          <w:sz w:val="22"/>
          <w:szCs w:val="22"/>
        </w:rPr>
        <w:t xml:space="preserve">1-3), </w:t>
      </w:r>
      <w:proofErr w:type="spellStart"/>
      <w:r>
        <w:rPr>
          <w:i/>
          <w:iCs/>
          <w:sz w:val="22"/>
          <w:szCs w:val="22"/>
        </w:rPr>
        <w:t>Preq</w:t>
      </w:r>
      <w:proofErr w:type="spellEnd"/>
      <w:r>
        <w:rPr>
          <w:i/>
          <w:iCs/>
          <w:sz w:val="22"/>
          <w:szCs w:val="22"/>
        </w:rPr>
        <w:t xml:space="preserve">: Master's student.  </w:t>
      </w:r>
      <w:r>
        <w:rPr>
          <w:sz w:val="22"/>
          <w:szCs w:val="22"/>
        </w:rPr>
        <w:t xml:space="preserve">Teaching experience under the mentorship of faculty who assist the student in planning for the teaching assignment, observe and provide feedback to the student during the teaching assignment, and evaluate the student upon completion of the assignment. </w:t>
      </w:r>
    </w:p>
    <w:p w14:paraId="10788842" w14:textId="77777777" w:rsidR="00910D99" w:rsidRDefault="00910D99">
      <w:pPr>
        <w:rPr>
          <w:sz w:val="22"/>
          <w:szCs w:val="22"/>
        </w:rPr>
      </w:pPr>
      <w:r>
        <w:rPr>
          <w:sz w:val="22"/>
          <w:szCs w:val="22"/>
        </w:rPr>
        <w:lastRenderedPageBreak/>
        <w:br/>
      </w:r>
      <w:bookmarkStart w:id="25" w:name="COM688"/>
      <w:r>
        <w:rPr>
          <w:b/>
          <w:bCs/>
          <w:sz w:val="22"/>
          <w:szCs w:val="22"/>
        </w:rPr>
        <w:t>COM 688</w:t>
      </w:r>
      <w:bookmarkEnd w:id="25"/>
      <w:r>
        <w:rPr>
          <w:b/>
          <w:bCs/>
          <w:sz w:val="22"/>
          <w:szCs w:val="22"/>
        </w:rPr>
        <w:t xml:space="preserve"> Non-Thesis Master’s Continuous Registration - Half Time Registration </w:t>
      </w:r>
      <w:r>
        <w:rPr>
          <w:i/>
          <w:iCs/>
          <w:sz w:val="22"/>
          <w:szCs w:val="22"/>
        </w:rPr>
        <w:t xml:space="preserve">(1), </w:t>
      </w:r>
      <w:proofErr w:type="spellStart"/>
      <w:r>
        <w:rPr>
          <w:i/>
          <w:iCs/>
          <w:sz w:val="22"/>
          <w:szCs w:val="22"/>
        </w:rPr>
        <w:t>Preq</w:t>
      </w:r>
      <w:proofErr w:type="spellEnd"/>
      <w:r>
        <w:rPr>
          <w:i/>
          <w:iCs/>
          <w:sz w:val="22"/>
          <w:szCs w:val="22"/>
        </w:rPr>
        <w:t xml:space="preserve">: Master's student. </w:t>
      </w:r>
      <w:r>
        <w:rPr>
          <w:sz w:val="22"/>
          <w:szCs w:val="22"/>
        </w:rPr>
        <w:t xml:space="preserve"> For students in non-thesis master's programs who have completed all credit hour requirements for their degree but need to maintain half-time continuous registration to complete incomplete grades, projects, final master's exam, etc.</w:t>
      </w:r>
    </w:p>
    <w:p w14:paraId="7B100452" w14:textId="77777777" w:rsidR="00910D99" w:rsidRDefault="00910D99">
      <w:pPr>
        <w:rPr>
          <w:sz w:val="22"/>
          <w:szCs w:val="22"/>
        </w:rPr>
      </w:pPr>
      <w:r>
        <w:rPr>
          <w:sz w:val="22"/>
          <w:szCs w:val="22"/>
        </w:rPr>
        <w:t xml:space="preserve"> </w:t>
      </w:r>
      <w:r>
        <w:rPr>
          <w:sz w:val="22"/>
          <w:szCs w:val="22"/>
        </w:rPr>
        <w:br/>
      </w:r>
      <w:bookmarkStart w:id="26" w:name="COM689"/>
      <w:r>
        <w:rPr>
          <w:b/>
          <w:bCs/>
          <w:sz w:val="22"/>
          <w:szCs w:val="22"/>
        </w:rPr>
        <w:t>COM 689</w:t>
      </w:r>
      <w:bookmarkEnd w:id="26"/>
      <w:r>
        <w:rPr>
          <w:b/>
          <w:bCs/>
          <w:sz w:val="22"/>
          <w:szCs w:val="22"/>
        </w:rPr>
        <w:t xml:space="preserve"> Non-Thesis Master’s Continuous Registration - Full Time Registration </w:t>
      </w:r>
      <w:r>
        <w:rPr>
          <w:i/>
          <w:iCs/>
          <w:sz w:val="22"/>
          <w:szCs w:val="22"/>
        </w:rPr>
        <w:t>(3</w:t>
      </w:r>
      <w:proofErr w:type="gramStart"/>
      <w:r>
        <w:rPr>
          <w:i/>
          <w:iCs/>
          <w:sz w:val="22"/>
          <w:szCs w:val="22"/>
        </w:rPr>
        <w:t xml:space="preserve">),  </w:t>
      </w:r>
      <w:proofErr w:type="spellStart"/>
      <w:r>
        <w:rPr>
          <w:i/>
          <w:iCs/>
          <w:sz w:val="22"/>
          <w:szCs w:val="22"/>
        </w:rPr>
        <w:t>Preq</w:t>
      </w:r>
      <w:proofErr w:type="spellEnd"/>
      <w:proofErr w:type="gramEnd"/>
      <w:r>
        <w:rPr>
          <w:i/>
          <w:iCs/>
          <w:sz w:val="22"/>
          <w:szCs w:val="22"/>
        </w:rPr>
        <w:t xml:space="preserve">: Master's student. </w:t>
      </w:r>
      <w:r>
        <w:rPr>
          <w:sz w:val="22"/>
          <w:szCs w:val="22"/>
        </w:rPr>
        <w:t xml:space="preserve"> For students in non-thesis master's programs who have completed all credit hour requirements for their degree but need to maintain full-time continuous registration to complete incomplete grades, projects, final master's exam, etc. Students may register for this course a maximum of one semester. </w:t>
      </w:r>
    </w:p>
    <w:p w14:paraId="02B46546" w14:textId="77777777" w:rsidR="00EE7440" w:rsidRDefault="00EE7440">
      <w:pPr>
        <w:rPr>
          <w:sz w:val="22"/>
          <w:szCs w:val="22"/>
        </w:rPr>
      </w:pPr>
    </w:p>
    <w:p w14:paraId="5D9DEA98" w14:textId="464C3F26" w:rsidR="00EE7440" w:rsidRDefault="00EE7440">
      <w:pPr>
        <w:rPr>
          <w:sz w:val="22"/>
          <w:szCs w:val="22"/>
        </w:rPr>
      </w:pPr>
      <w:r>
        <w:rPr>
          <w:sz w:val="22"/>
          <w:szCs w:val="22"/>
        </w:rPr>
        <w:t xml:space="preserve">For further courses and options, please check out the course catalog:  </w:t>
      </w:r>
      <w:hyperlink r:id="rId23" w:history="1">
        <w:r w:rsidRPr="00B077AE">
          <w:rPr>
            <w:rStyle w:val="Hyperlink"/>
            <w:sz w:val="22"/>
            <w:szCs w:val="22"/>
          </w:rPr>
          <w:t>https://www.acs.ncsu.edu/php/coursecat/directory.php</w:t>
        </w:r>
      </w:hyperlink>
    </w:p>
    <w:p w14:paraId="30F9D80E" w14:textId="77777777" w:rsidR="00EE7440" w:rsidRDefault="00EE7440">
      <w:pPr>
        <w:rPr>
          <w:sz w:val="22"/>
          <w:szCs w:val="22"/>
        </w:rPr>
      </w:pPr>
    </w:p>
    <w:p w14:paraId="3082AE68" w14:textId="77777777" w:rsidR="00910D99" w:rsidRDefault="00910D99">
      <w:pPr>
        <w:rPr>
          <w:sz w:val="22"/>
          <w:szCs w:val="22"/>
        </w:rPr>
      </w:pPr>
      <w:r>
        <w:rPr>
          <w:sz w:val="22"/>
          <w:szCs w:val="22"/>
        </w:rPr>
        <w:br/>
      </w:r>
    </w:p>
    <w:p w14:paraId="2069A5EC" w14:textId="77777777" w:rsidR="00910D99" w:rsidRDefault="00910D99">
      <w:pPr>
        <w:pStyle w:val="Heading1"/>
        <w:rPr>
          <w:sz w:val="22"/>
          <w:szCs w:val="22"/>
        </w:rPr>
      </w:pPr>
      <w:bookmarkStart w:id="27" w:name="_III__Program_Timeline"/>
      <w:bookmarkEnd w:id="27"/>
      <w:r>
        <w:rPr>
          <w:sz w:val="22"/>
          <w:szCs w:val="22"/>
        </w:rPr>
        <w:t>III. Program Timeline</w:t>
      </w:r>
    </w:p>
    <w:p w14:paraId="100F15EB" w14:textId="77777777" w:rsidR="00910D99" w:rsidRDefault="00910D99">
      <w:pPr>
        <w:rPr>
          <w:b/>
          <w:bCs/>
          <w:sz w:val="22"/>
          <w:szCs w:val="22"/>
        </w:rPr>
      </w:pPr>
    </w:p>
    <w:p w14:paraId="2DC8A147" w14:textId="77777777" w:rsidR="00910D99" w:rsidRDefault="00910D99">
      <w:pPr>
        <w:pStyle w:val="Heading2"/>
        <w:rPr>
          <w:b/>
          <w:bCs/>
          <w:sz w:val="22"/>
          <w:szCs w:val="22"/>
        </w:rPr>
      </w:pPr>
      <w:r>
        <w:rPr>
          <w:b/>
          <w:bCs/>
          <w:sz w:val="22"/>
          <w:szCs w:val="22"/>
        </w:rPr>
        <w:t>Full Time Students Not Serving as Graduate Teaching Assistants</w:t>
      </w:r>
    </w:p>
    <w:p w14:paraId="04DFF085" w14:textId="77777777" w:rsidR="00910D99" w:rsidRDefault="00910D99">
      <w:pPr>
        <w:pStyle w:val="Heading3"/>
        <w:rPr>
          <w:b/>
          <w:bCs/>
          <w:i/>
          <w:iCs/>
          <w:sz w:val="22"/>
          <w:szCs w:val="22"/>
          <w:u w:val="none"/>
        </w:rPr>
      </w:pPr>
    </w:p>
    <w:p w14:paraId="1E1ADBFC" w14:textId="77777777" w:rsidR="00910D99" w:rsidRDefault="00910D99">
      <w:pPr>
        <w:pStyle w:val="Heading3"/>
        <w:ind w:left="2880" w:firstLine="597"/>
        <w:rPr>
          <w:b/>
          <w:bCs/>
          <w:sz w:val="22"/>
          <w:szCs w:val="22"/>
        </w:rPr>
      </w:pPr>
      <w:r>
        <w:rPr>
          <w:b/>
          <w:bCs/>
          <w:sz w:val="22"/>
          <w:szCs w:val="22"/>
        </w:rPr>
        <w:t>YEAR ONE</w:t>
      </w:r>
    </w:p>
    <w:p w14:paraId="077618D5" w14:textId="77777777" w:rsidR="00910D99" w:rsidRDefault="00910D99">
      <w:pPr>
        <w:rPr>
          <w:sz w:val="22"/>
          <w:szCs w:val="22"/>
        </w:rPr>
      </w:pPr>
    </w:p>
    <w:p w14:paraId="58A36564" w14:textId="77777777" w:rsidR="00910D99" w:rsidRDefault="00910D99">
      <w:pPr>
        <w:pStyle w:val="Heading3"/>
        <w:rPr>
          <w:sz w:val="22"/>
          <w:szCs w:val="22"/>
          <w:u w:val="none"/>
        </w:rPr>
      </w:pPr>
      <w:r>
        <w:rPr>
          <w:b/>
          <w:bCs/>
          <w:sz w:val="22"/>
          <w:szCs w:val="22"/>
          <w:u w:val="none"/>
        </w:rPr>
        <w:t>FALL</w:t>
      </w:r>
      <w:r>
        <w:rPr>
          <w:sz w:val="22"/>
          <w:szCs w:val="22"/>
          <w:u w:val="none"/>
        </w:rPr>
        <w:tab/>
      </w:r>
      <w:r>
        <w:rPr>
          <w:sz w:val="22"/>
          <w:szCs w:val="22"/>
          <w:u w:val="none"/>
        </w:rPr>
        <w:tab/>
      </w:r>
      <w:r>
        <w:rPr>
          <w:sz w:val="22"/>
          <w:szCs w:val="22"/>
          <w:u w:val="none"/>
        </w:rPr>
        <w:tab/>
      </w:r>
      <w:r>
        <w:rPr>
          <w:sz w:val="22"/>
          <w:szCs w:val="22"/>
          <w:u w:val="none"/>
        </w:rPr>
        <w:tab/>
      </w:r>
      <w:r>
        <w:rPr>
          <w:sz w:val="22"/>
          <w:szCs w:val="22"/>
          <w:u w:val="none"/>
        </w:rPr>
        <w:tab/>
      </w:r>
      <w:r>
        <w:rPr>
          <w:sz w:val="22"/>
          <w:szCs w:val="22"/>
          <w:u w:val="none"/>
        </w:rPr>
        <w:tab/>
      </w:r>
      <w:r>
        <w:rPr>
          <w:sz w:val="22"/>
          <w:szCs w:val="22"/>
          <w:u w:val="none"/>
        </w:rPr>
        <w:tab/>
      </w:r>
      <w:r>
        <w:rPr>
          <w:sz w:val="22"/>
          <w:szCs w:val="22"/>
          <w:u w:val="none"/>
        </w:rPr>
        <w:tab/>
      </w:r>
      <w:r>
        <w:rPr>
          <w:b/>
          <w:bCs/>
          <w:sz w:val="22"/>
          <w:szCs w:val="22"/>
          <w:u w:val="none"/>
        </w:rPr>
        <w:t>SPRING</w:t>
      </w:r>
    </w:p>
    <w:p w14:paraId="0F758825" w14:textId="77777777" w:rsidR="00910D99" w:rsidRDefault="00910D99">
      <w:pPr>
        <w:rPr>
          <w:sz w:val="22"/>
          <w:szCs w:val="22"/>
        </w:rPr>
      </w:pPr>
      <w:r>
        <w:rPr>
          <w:sz w:val="22"/>
          <w:szCs w:val="22"/>
        </w:rPr>
        <w:t>Required Theory (3 credits)</w:t>
      </w:r>
      <w:r>
        <w:rPr>
          <w:sz w:val="22"/>
          <w:szCs w:val="22"/>
        </w:rPr>
        <w:tab/>
      </w:r>
      <w:r>
        <w:rPr>
          <w:sz w:val="22"/>
          <w:szCs w:val="22"/>
        </w:rPr>
        <w:tab/>
      </w:r>
      <w:r>
        <w:rPr>
          <w:sz w:val="22"/>
          <w:szCs w:val="22"/>
        </w:rPr>
        <w:tab/>
      </w:r>
      <w:r>
        <w:rPr>
          <w:sz w:val="22"/>
          <w:szCs w:val="22"/>
        </w:rPr>
        <w:tab/>
      </w:r>
      <w:r>
        <w:rPr>
          <w:sz w:val="22"/>
          <w:szCs w:val="22"/>
        </w:rPr>
        <w:tab/>
        <w:t>Required Theory (3 credits)</w:t>
      </w:r>
      <w:r>
        <w:rPr>
          <w:sz w:val="22"/>
          <w:szCs w:val="22"/>
        </w:rPr>
        <w:tab/>
      </w:r>
    </w:p>
    <w:p w14:paraId="2AF4AC9D" w14:textId="77777777" w:rsidR="00910D99" w:rsidRDefault="00910D99">
      <w:pPr>
        <w:rPr>
          <w:sz w:val="22"/>
          <w:szCs w:val="22"/>
        </w:rPr>
      </w:pPr>
      <w:r>
        <w:rPr>
          <w:sz w:val="22"/>
          <w:szCs w:val="22"/>
        </w:rPr>
        <w:t>Required Research (3 credits)</w:t>
      </w:r>
      <w:r>
        <w:rPr>
          <w:sz w:val="22"/>
          <w:szCs w:val="22"/>
        </w:rPr>
        <w:tab/>
      </w:r>
      <w:r>
        <w:rPr>
          <w:sz w:val="22"/>
          <w:szCs w:val="22"/>
        </w:rPr>
        <w:tab/>
      </w:r>
      <w:r>
        <w:rPr>
          <w:sz w:val="22"/>
          <w:szCs w:val="22"/>
        </w:rPr>
        <w:tab/>
      </w:r>
      <w:r>
        <w:rPr>
          <w:sz w:val="22"/>
          <w:szCs w:val="22"/>
        </w:rPr>
        <w:tab/>
      </w:r>
      <w:r>
        <w:rPr>
          <w:sz w:val="22"/>
          <w:szCs w:val="22"/>
        </w:rPr>
        <w:tab/>
        <w:t>Required Research (3 credits</w:t>
      </w:r>
    </w:p>
    <w:p w14:paraId="078ECD38" w14:textId="5A0B71C0" w:rsidR="00910D99" w:rsidRDefault="005377DA">
      <w:pPr>
        <w:rPr>
          <w:sz w:val="22"/>
          <w:szCs w:val="22"/>
        </w:rPr>
      </w:pPr>
      <w:r>
        <w:rPr>
          <w:sz w:val="22"/>
          <w:szCs w:val="22"/>
        </w:rPr>
        <w:t>Elective</w:t>
      </w:r>
      <w:r w:rsidR="00910D99">
        <w:rPr>
          <w:sz w:val="22"/>
          <w:szCs w:val="22"/>
        </w:rPr>
        <w:t xml:space="preserve"> (3 credits)</w:t>
      </w:r>
      <w:r w:rsidR="00910D99">
        <w:rPr>
          <w:sz w:val="22"/>
          <w:szCs w:val="22"/>
        </w:rPr>
        <w:tab/>
      </w:r>
      <w:r w:rsidR="00910D99">
        <w:rPr>
          <w:sz w:val="22"/>
          <w:szCs w:val="22"/>
        </w:rPr>
        <w:tab/>
      </w:r>
      <w:r w:rsidR="00910D99">
        <w:rPr>
          <w:sz w:val="22"/>
          <w:szCs w:val="22"/>
        </w:rPr>
        <w:tab/>
      </w:r>
      <w:r w:rsidR="00910D99">
        <w:rPr>
          <w:sz w:val="22"/>
          <w:szCs w:val="22"/>
        </w:rPr>
        <w:tab/>
      </w:r>
      <w:r w:rsidR="00910D99">
        <w:rPr>
          <w:sz w:val="22"/>
          <w:szCs w:val="22"/>
        </w:rPr>
        <w:tab/>
      </w:r>
      <w:r>
        <w:rPr>
          <w:sz w:val="22"/>
          <w:szCs w:val="22"/>
        </w:rPr>
        <w:t xml:space="preserve">             Elective</w:t>
      </w:r>
      <w:r w:rsidR="00910D99">
        <w:rPr>
          <w:sz w:val="22"/>
          <w:szCs w:val="22"/>
        </w:rPr>
        <w:t xml:space="preserve"> (3 credits)</w:t>
      </w:r>
    </w:p>
    <w:p w14:paraId="0C638A14" w14:textId="77777777" w:rsidR="00910D99" w:rsidRDefault="00910D99">
      <w:pPr>
        <w:pStyle w:val="Heading1"/>
        <w:rPr>
          <w:sz w:val="22"/>
          <w:szCs w:val="22"/>
        </w:rPr>
      </w:pPr>
      <w:r>
        <w:rPr>
          <w:sz w:val="22"/>
          <w:szCs w:val="22"/>
        </w:rPr>
        <w:t>Cumulative: 9 credits</w:t>
      </w:r>
      <w:r>
        <w:rPr>
          <w:sz w:val="22"/>
          <w:szCs w:val="22"/>
        </w:rPr>
        <w:tab/>
      </w:r>
      <w:r>
        <w:rPr>
          <w:sz w:val="22"/>
          <w:szCs w:val="22"/>
        </w:rPr>
        <w:tab/>
      </w:r>
      <w:r>
        <w:rPr>
          <w:sz w:val="22"/>
          <w:szCs w:val="22"/>
        </w:rPr>
        <w:tab/>
      </w:r>
      <w:r>
        <w:rPr>
          <w:sz w:val="22"/>
          <w:szCs w:val="22"/>
        </w:rPr>
        <w:tab/>
      </w:r>
      <w:r>
        <w:rPr>
          <w:sz w:val="22"/>
          <w:szCs w:val="22"/>
        </w:rPr>
        <w:tab/>
      </w:r>
      <w:r>
        <w:rPr>
          <w:sz w:val="22"/>
          <w:szCs w:val="22"/>
        </w:rPr>
        <w:tab/>
        <w:t>Cumulative: 18 credits</w:t>
      </w:r>
    </w:p>
    <w:p w14:paraId="61B4E599" w14:textId="77777777" w:rsidR="00910D99" w:rsidRDefault="00910D99">
      <w:pPr>
        <w:rPr>
          <w:sz w:val="22"/>
          <w:szCs w:val="22"/>
        </w:rPr>
      </w:pPr>
      <w:r>
        <w:rPr>
          <w:sz w:val="22"/>
          <w:szCs w:val="22"/>
        </w:rPr>
        <w:br/>
      </w:r>
    </w:p>
    <w:p w14:paraId="73D91198" w14:textId="77777777" w:rsidR="00910D99" w:rsidRDefault="00910D99">
      <w:pPr>
        <w:rPr>
          <w:sz w:val="22"/>
          <w:szCs w:val="22"/>
        </w:rPr>
      </w:pPr>
      <w:r>
        <w:rPr>
          <w:b/>
          <w:bCs/>
          <w:sz w:val="22"/>
          <w:szCs w:val="22"/>
        </w:rPr>
        <w:t xml:space="preserve">NOTE:  </w:t>
      </w:r>
      <w:r>
        <w:rPr>
          <w:sz w:val="22"/>
          <w:szCs w:val="22"/>
        </w:rPr>
        <w:t>Due first semester: Patent Agreement</w:t>
      </w:r>
    </w:p>
    <w:p w14:paraId="6984ED73" w14:textId="77777777" w:rsidR="00910D99" w:rsidRDefault="00910D99">
      <w:pPr>
        <w:ind w:right="-348"/>
        <w:rPr>
          <w:sz w:val="22"/>
          <w:szCs w:val="22"/>
        </w:rPr>
      </w:pPr>
      <w:r>
        <w:rPr>
          <w:sz w:val="22"/>
          <w:szCs w:val="22"/>
        </w:rPr>
        <w:t>Due upon completion of one half of course work: Plan of Work, Advisory Committee Section</w:t>
      </w:r>
    </w:p>
    <w:p w14:paraId="2B965116" w14:textId="77777777" w:rsidR="00910D99" w:rsidRDefault="00910D99">
      <w:pPr>
        <w:pStyle w:val="Heading3"/>
        <w:rPr>
          <w:sz w:val="22"/>
          <w:szCs w:val="22"/>
        </w:rPr>
      </w:pPr>
    </w:p>
    <w:p w14:paraId="40B17995" w14:textId="77777777" w:rsidR="00910D99" w:rsidRDefault="00910D99">
      <w:pPr>
        <w:pStyle w:val="Heading3"/>
        <w:ind w:left="2880" w:firstLine="540"/>
        <w:rPr>
          <w:b/>
          <w:bCs/>
          <w:sz w:val="22"/>
          <w:szCs w:val="22"/>
        </w:rPr>
      </w:pPr>
      <w:r>
        <w:rPr>
          <w:b/>
          <w:bCs/>
          <w:sz w:val="22"/>
          <w:szCs w:val="22"/>
        </w:rPr>
        <w:t>YEAR TWO</w:t>
      </w:r>
    </w:p>
    <w:p w14:paraId="739212A1" w14:textId="77777777" w:rsidR="00910D99" w:rsidRDefault="00910D99">
      <w:pPr>
        <w:rPr>
          <w:sz w:val="22"/>
          <w:szCs w:val="22"/>
        </w:rPr>
      </w:pPr>
    </w:p>
    <w:p w14:paraId="45E1B1F5" w14:textId="77777777" w:rsidR="00910D99" w:rsidRDefault="00910D99">
      <w:pPr>
        <w:pStyle w:val="Heading3"/>
        <w:rPr>
          <w:b/>
          <w:bCs/>
          <w:sz w:val="22"/>
          <w:szCs w:val="22"/>
          <w:u w:val="none"/>
        </w:rPr>
      </w:pPr>
      <w:r>
        <w:rPr>
          <w:b/>
          <w:bCs/>
          <w:sz w:val="22"/>
          <w:szCs w:val="22"/>
          <w:u w:val="none"/>
        </w:rPr>
        <w:t>FALL</w:t>
      </w:r>
      <w:r>
        <w:rPr>
          <w:b/>
          <w:bCs/>
          <w:sz w:val="22"/>
          <w:szCs w:val="22"/>
          <w:u w:val="none"/>
        </w:rPr>
        <w:tab/>
      </w:r>
      <w:r>
        <w:rPr>
          <w:b/>
          <w:bCs/>
          <w:sz w:val="22"/>
          <w:szCs w:val="22"/>
          <w:u w:val="none"/>
        </w:rPr>
        <w:tab/>
      </w:r>
      <w:r>
        <w:rPr>
          <w:b/>
          <w:bCs/>
          <w:sz w:val="22"/>
          <w:szCs w:val="22"/>
          <w:u w:val="none"/>
        </w:rPr>
        <w:tab/>
      </w:r>
      <w:r>
        <w:rPr>
          <w:b/>
          <w:bCs/>
          <w:sz w:val="22"/>
          <w:szCs w:val="22"/>
          <w:u w:val="none"/>
        </w:rPr>
        <w:tab/>
      </w:r>
      <w:r>
        <w:rPr>
          <w:b/>
          <w:bCs/>
          <w:sz w:val="22"/>
          <w:szCs w:val="22"/>
          <w:u w:val="none"/>
        </w:rPr>
        <w:tab/>
      </w:r>
      <w:r>
        <w:rPr>
          <w:b/>
          <w:bCs/>
          <w:sz w:val="22"/>
          <w:szCs w:val="22"/>
          <w:u w:val="none"/>
        </w:rPr>
        <w:tab/>
      </w:r>
      <w:r>
        <w:rPr>
          <w:b/>
          <w:bCs/>
          <w:sz w:val="22"/>
          <w:szCs w:val="22"/>
          <w:u w:val="none"/>
        </w:rPr>
        <w:tab/>
      </w:r>
      <w:r>
        <w:rPr>
          <w:b/>
          <w:bCs/>
          <w:sz w:val="22"/>
          <w:szCs w:val="22"/>
          <w:u w:val="none"/>
        </w:rPr>
        <w:tab/>
        <w:t>SPRING</w:t>
      </w:r>
    </w:p>
    <w:p w14:paraId="7E74ED6D" w14:textId="1FF0B8BB" w:rsidR="00910D99" w:rsidRDefault="00910D99">
      <w:pPr>
        <w:rPr>
          <w:sz w:val="22"/>
          <w:szCs w:val="22"/>
        </w:rPr>
      </w:pPr>
      <w:r>
        <w:rPr>
          <w:sz w:val="22"/>
          <w:szCs w:val="22"/>
        </w:rPr>
        <w:t>Required Theory (3 c</w:t>
      </w:r>
      <w:r w:rsidR="005377DA">
        <w:rPr>
          <w:sz w:val="22"/>
          <w:szCs w:val="22"/>
        </w:rPr>
        <w:t>redits)</w:t>
      </w:r>
      <w:r w:rsidR="005377DA">
        <w:rPr>
          <w:sz w:val="22"/>
          <w:szCs w:val="22"/>
        </w:rPr>
        <w:tab/>
      </w:r>
      <w:r w:rsidR="005377DA">
        <w:rPr>
          <w:sz w:val="22"/>
          <w:szCs w:val="22"/>
        </w:rPr>
        <w:tab/>
      </w:r>
      <w:r w:rsidR="005377DA">
        <w:rPr>
          <w:sz w:val="22"/>
          <w:szCs w:val="22"/>
        </w:rPr>
        <w:tab/>
      </w:r>
      <w:r w:rsidR="005377DA">
        <w:rPr>
          <w:sz w:val="22"/>
          <w:szCs w:val="22"/>
        </w:rPr>
        <w:tab/>
      </w:r>
      <w:r w:rsidR="005377DA">
        <w:rPr>
          <w:sz w:val="22"/>
          <w:szCs w:val="22"/>
        </w:rPr>
        <w:tab/>
        <w:t>Elective</w:t>
      </w:r>
      <w:r>
        <w:rPr>
          <w:sz w:val="22"/>
          <w:szCs w:val="22"/>
        </w:rPr>
        <w:t xml:space="preserve"> (3 credits)</w:t>
      </w:r>
    </w:p>
    <w:p w14:paraId="66C55E3D" w14:textId="2147EC33" w:rsidR="00910D99" w:rsidRDefault="005377DA">
      <w:pPr>
        <w:rPr>
          <w:sz w:val="22"/>
          <w:szCs w:val="22"/>
        </w:rPr>
      </w:pPr>
      <w:r>
        <w:rPr>
          <w:sz w:val="22"/>
          <w:szCs w:val="22"/>
        </w:rPr>
        <w:t>Elective</w:t>
      </w:r>
      <w:r w:rsidR="00910D99">
        <w:rPr>
          <w:sz w:val="22"/>
          <w:szCs w:val="22"/>
        </w:rPr>
        <w:t xml:space="preserve"> (3 c</w:t>
      </w:r>
      <w:r>
        <w:rPr>
          <w:sz w:val="22"/>
          <w:szCs w:val="22"/>
        </w:rPr>
        <w:t>redits)</w:t>
      </w:r>
      <w:r>
        <w:rPr>
          <w:sz w:val="22"/>
          <w:szCs w:val="22"/>
        </w:rPr>
        <w:tab/>
      </w:r>
      <w:r>
        <w:rPr>
          <w:sz w:val="22"/>
          <w:szCs w:val="22"/>
        </w:rPr>
        <w:tab/>
      </w:r>
      <w:r>
        <w:rPr>
          <w:sz w:val="22"/>
          <w:szCs w:val="22"/>
        </w:rPr>
        <w:tab/>
      </w:r>
      <w:r>
        <w:rPr>
          <w:sz w:val="22"/>
          <w:szCs w:val="22"/>
        </w:rPr>
        <w:tab/>
      </w:r>
      <w:r>
        <w:rPr>
          <w:sz w:val="22"/>
          <w:szCs w:val="22"/>
        </w:rPr>
        <w:tab/>
        <w:t xml:space="preserve">             Elective</w:t>
      </w:r>
      <w:r w:rsidR="00910D99">
        <w:rPr>
          <w:sz w:val="22"/>
          <w:szCs w:val="22"/>
        </w:rPr>
        <w:t xml:space="preserve"> (3 credits)</w:t>
      </w:r>
    </w:p>
    <w:p w14:paraId="3CBD3CE0" w14:textId="5F3D1833" w:rsidR="00910D99" w:rsidRDefault="005377DA">
      <w:pPr>
        <w:rPr>
          <w:sz w:val="22"/>
          <w:szCs w:val="22"/>
        </w:rPr>
      </w:pPr>
      <w:r>
        <w:rPr>
          <w:sz w:val="22"/>
          <w:szCs w:val="22"/>
        </w:rPr>
        <w:t>Elective</w:t>
      </w:r>
      <w:r w:rsidR="00910D99">
        <w:rPr>
          <w:sz w:val="22"/>
          <w:szCs w:val="22"/>
        </w:rPr>
        <w:t xml:space="preserve"> (3 credits)</w:t>
      </w:r>
      <w:r w:rsidR="00910D99">
        <w:rPr>
          <w:sz w:val="22"/>
          <w:szCs w:val="22"/>
        </w:rPr>
        <w:tab/>
      </w:r>
      <w:r w:rsidR="00910D99">
        <w:rPr>
          <w:sz w:val="22"/>
          <w:szCs w:val="22"/>
        </w:rPr>
        <w:tab/>
      </w:r>
      <w:r w:rsidR="00910D99">
        <w:rPr>
          <w:sz w:val="22"/>
          <w:szCs w:val="22"/>
        </w:rPr>
        <w:tab/>
      </w:r>
      <w:r w:rsidR="00910D99">
        <w:rPr>
          <w:sz w:val="22"/>
          <w:szCs w:val="22"/>
        </w:rPr>
        <w:tab/>
      </w:r>
      <w:r w:rsidR="00910D99">
        <w:rPr>
          <w:sz w:val="22"/>
          <w:szCs w:val="22"/>
        </w:rPr>
        <w:tab/>
      </w:r>
      <w:r>
        <w:rPr>
          <w:sz w:val="22"/>
          <w:szCs w:val="22"/>
        </w:rPr>
        <w:t xml:space="preserve">             Elective</w:t>
      </w:r>
      <w:r w:rsidR="00910D99">
        <w:rPr>
          <w:sz w:val="22"/>
          <w:szCs w:val="22"/>
        </w:rPr>
        <w:t xml:space="preserve"> (3 credits)</w:t>
      </w:r>
    </w:p>
    <w:p w14:paraId="42D53ABC" w14:textId="77777777" w:rsidR="00910D99" w:rsidRDefault="00910D99">
      <w:pPr>
        <w:pStyle w:val="Heading1"/>
        <w:rPr>
          <w:sz w:val="22"/>
          <w:szCs w:val="22"/>
        </w:rPr>
      </w:pPr>
      <w:r>
        <w:rPr>
          <w:sz w:val="22"/>
          <w:szCs w:val="22"/>
        </w:rPr>
        <w:t>Cumulative: 27 credit</w:t>
      </w:r>
      <w:r>
        <w:rPr>
          <w:sz w:val="22"/>
          <w:szCs w:val="22"/>
        </w:rPr>
        <w:tab/>
      </w:r>
      <w:r>
        <w:rPr>
          <w:sz w:val="22"/>
          <w:szCs w:val="22"/>
        </w:rPr>
        <w:tab/>
      </w:r>
      <w:r>
        <w:rPr>
          <w:sz w:val="22"/>
          <w:szCs w:val="22"/>
        </w:rPr>
        <w:tab/>
      </w:r>
      <w:r>
        <w:rPr>
          <w:sz w:val="22"/>
          <w:szCs w:val="22"/>
        </w:rPr>
        <w:tab/>
      </w:r>
      <w:r>
        <w:rPr>
          <w:sz w:val="22"/>
          <w:szCs w:val="22"/>
        </w:rPr>
        <w:tab/>
      </w:r>
      <w:r>
        <w:rPr>
          <w:sz w:val="22"/>
          <w:szCs w:val="22"/>
        </w:rPr>
        <w:tab/>
        <w:t>Cumulative: 36 credits</w:t>
      </w:r>
    </w:p>
    <w:p w14:paraId="093B2494" w14:textId="77777777" w:rsidR="00910D99" w:rsidRDefault="00910D99">
      <w:pPr>
        <w:pStyle w:val="Heading1"/>
        <w:ind w:left="5040" w:firstLine="720"/>
        <w:rPr>
          <w:sz w:val="22"/>
          <w:szCs w:val="22"/>
        </w:rPr>
      </w:pPr>
      <w:r>
        <w:rPr>
          <w:sz w:val="22"/>
          <w:szCs w:val="22"/>
        </w:rPr>
        <w:t>COMPREHENSIVE EXAMS</w:t>
      </w:r>
    </w:p>
    <w:p w14:paraId="3CF6F2EB" w14:textId="77777777" w:rsidR="00910D99" w:rsidRDefault="00910D99">
      <w:pPr>
        <w:pStyle w:val="Heading1"/>
        <w:ind w:left="5040" w:firstLine="720"/>
        <w:rPr>
          <w:sz w:val="22"/>
          <w:szCs w:val="22"/>
        </w:rPr>
      </w:pPr>
    </w:p>
    <w:p w14:paraId="68D20134" w14:textId="77777777" w:rsidR="00910D99" w:rsidRDefault="00910D99">
      <w:pPr>
        <w:pStyle w:val="Heading1"/>
        <w:ind w:left="5040" w:firstLine="720"/>
        <w:rPr>
          <w:sz w:val="22"/>
          <w:szCs w:val="22"/>
          <w:u w:val="single"/>
        </w:rPr>
      </w:pPr>
    </w:p>
    <w:p w14:paraId="5B850DF1" w14:textId="77777777" w:rsidR="00910D99" w:rsidRDefault="00910D99">
      <w:pPr>
        <w:pStyle w:val="Heading1"/>
        <w:jc w:val="center"/>
        <w:rPr>
          <w:sz w:val="22"/>
          <w:szCs w:val="22"/>
          <w:u w:val="single"/>
        </w:rPr>
      </w:pPr>
      <w:r>
        <w:rPr>
          <w:sz w:val="22"/>
          <w:szCs w:val="22"/>
          <w:u w:val="single"/>
        </w:rPr>
        <w:t>Full Time Students Serving as Graduate Teaching Assistants</w:t>
      </w:r>
    </w:p>
    <w:p w14:paraId="1A74BF87" w14:textId="77777777" w:rsidR="00910D99" w:rsidRDefault="00910D99">
      <w:pPr>
        <w:rPr>
          <w:sz w:val="22"/>
          <w:szCs w:val="22"/>
        </w:rPr>
      </w:pPr>
    </w:p>
    <w:p w14:paraId="0BE463E1" w14:textId="77777777" w:rsidR="00910D99" w:rsidRDefault="00910D99">
      <w:pPr>
        <w:pStyle w:val="Heading3"/>
        <w:ind w:left="2880" w:firstLine="540"/>
        <w:rPr>
          <w:b/>
          <w:bCs/>
          <w:sz w:val="22"/>
          <w:szCs w:val="22"/>
        </w:rPr>
      </w:pPr>
      <w:r>
        <w:rPr>
          <w:b/>
          <w:bCs/>
          <w:sz w:val="22"/>
          <w:szCs w:val="22"/>
        </w:rPr>
        <w:t>YEAR ONE</w:t>
      </w:r>
    </w:p>
    <w:p w14:paraId="53D86D4D" w14:textId="77777777" w:rsidR="00910D99" w:rsidRDefault="00910D99">
      <w:pPr>
        <w:rPr>
          <w:sz w:val="22"/>
          <w:szCs w:val="22"/>
        </w:rPr>
      </w:pPr>
    </w:p>
    <w:p w14:paraId="30E61683" w14:textId="77777777" w:rsidR="00910D99" w:rsidRDefault="00910D99">
      <w:pPr>
        <w:pStyle w:val="Heading3"/>
        <w:rPr>
          <w:b/>
          <w:bCs/>
          <w:sz w:val="22"/>
          <w:szCs w:val="22"/>
          <w:u w:val="none"/>
        </w:rPr>
      </w:pPr>
      <w:r>
        <w:rPr>
          <w:b/>
          <w:bCs/>
          <w:sz w:val="22"/>
          <w:szCs w:val="22"/>
          <w:u w:val="none"/>
        </w:rPr>
        <w:t>FALL</w:t>
      </w:r>
      <w:r>
        <w:rPr>
          <w:b/>
          <w:bCs/>
          <w:sz w:val="22"/>
          <w:szCs w:val="22"/>
          <w:u w:val="none"/>
        </w:rPr>
        <w:tab/>
      </w:r>
      <w:r>
        <w:rPr>
          <w:b/>
          <w:bCs/>
          <w:sz w:val="22"/>
          <w:szCs w:val="22"/>
          <w:u w:val="none"/>
        </w:rPr>
        <w:tab/>
      </w:r>
      <w:r>
        <w:rPr>
          <w:b/>
          <w:bCs/>
          <w:sz w:val="22"/>
          <w:szCs w:val="22"/>
          <w:u w:val="none"/>
        </w:rPr>
        <w:tab/>
      </w:r>
      <w:r>
        <w:rPr>
          <w:b/>
          <w:bCs/>
          <w:sz w:val="22"/>
          <w:szCs w:val="22"/>
          <w:u w:val="none"/>
        </w:rPr>
        <w:tab/>
      </w:r>
      <w:r>
        <w:rPr>
          <w:b/>
          <w:bCs/>
          <w:sz w:val="22"/>
          <w:szCs w:val="22"/>
          <w:u w:val="none"/>
        </w:rPr>
        <w:tab/>
      </w:r>
      <w:r>
        <w:rPr>
          <w:b/>
          <w:bCs/>
          <w:sz w:val="22"/>
          <w:szCs w:val="22"/>
          <w:u w:val="none"/>
        </w:rPr>
        <w:tab/>
      </w:r>
      <w:r>
        <w:rPr>
          <w:b/>
          <w:bCs/>
          <w:sz w:val="22"/>
          <w:szCs w:val="22"/>
          <w:u w:val="none"/>
        </w:rPr>
        <w:tab/>
      </w:r>
      <w:r>
        <w:rPr>
          <w:b/>
          <w:bCs/>
          <w:sz w:val="22"/>
          <w:szCs w:val="22"/>
          <w:u w:val="none"/>
        </w:rPr>
        <w:tab/>
        <w:t>SPRING</w:t>
      </w:r>
    </w:p>
    <w:p w14:paraId="05FA7CE1" w14:textId="77777777" w:rsidR="00910D99" w:rsidRDefault="00910D99">
      <w:pPr>
        <w:rPr>
          <w:sz w:val="22"/>
          <w:szCs w:val="22"/>
        </w:rPr>
      </w:pPr>
      <w:r>
        <w:rPr>
          <w:sz w:val="22"/>
          <w:szCs w:val="22"/>
        </w:rPr>
        <w:t>Required Theory (3 credits)</w:t>
      </w:r>
      <w:r>
        <w:rPr>
          <w:sz w:val="22"/>
          <w:szCs w:val="22"/>
        </w:rPr>
        <w:tab/>
      </w:r>
      <w:r>
        <w:rPr>
          <w:sz w:val="22"/>
          <w:szCs w:val="22"/>
        </w:rPr>
        <w:tab/>
      </w:r>
      <w:r>
        <w:rPr>
          <w:sz w:val="22"/>
          <w:szCs w:val="22"/>
        </w:rPr>
        <w:tab/>
      </w:r>
      <w:r>
        <w:rPr>
          <w:sz w:val="22"/>
          <w:szCs w:val="22"/>
        </w:rPr>
        <w:tab/>
      </w:r>
      <w:r>
        <w:rPr>
          <w:sz w:val="22"/>
          <w:szCs w:val="22"/>
        </w:rPr>
        <w:tab/>
        <w:t>Required Theory (3 credits)</w:t>
      </w:r>
    </w:p>
    <w:p w14:paraId="75957CAE" w14:textId="77777777" w:rsidR="00910D99" w:rsidRDefault="00910D99">
      <w:pPr>
        <w:rPr>
          <w:sz w:val="22"/>
          <w:szCs w:val="22"/>
        </w:rPr>
      </w:pPr>
      <w:r>
        <w:rPr>
          <w:sz w:val="22"/>
          <w:szCs w:val="22"/>
        </w:rPr>
        <w:t>Required Research (3 credits)</w:t>
      </w:r>
      <w:r>
        <w:rPr>
          <w:sz w:val="22"/>
          <w:szCs w:val="22"/>
        </w:rPr>
        <w:tab/>
      </w:r>
      <w:r>
        <w:rPr>
          <w:sz w:val="22"/>
          <w:szCs w:val="22"/>
        </w:rPr>
        <w:tab/>
      </w:r>
      <w:r>
        <w:rPr>
          <w:sz w:val="22"/>
          <w:szCs w:val="22"/>
        </w:rPr>
        <w:tab/>
      </w:r>
      <w:r>
        <w:rPr>
          <w:sz w:val="22"/>
          <w:szCs w:val="22"/>
        </w:rPr>
        <w:tab/>
      </w:r>
      <w:r>
        <w:rPr>
          <w:sz w:val="22"/>
          <w:szCs w:val="22"/>
        </w:rPr>
        <w:tab/>
        <w:t>Required Research (3 credits)</w:t>
      </w:r>
    </w:p>
    <w:p w14:paraId="02DD2137" w14:textId="45B42889" w:rsidR="00910D99" w:rsidRDefault="00910D99">
      <w:pPr>
        <w:tabs>
          <w:tab w:val="left" w:pos="5757"/>
        </w:tabs>
        <w:rPr>
          <w:sz w:val="22"/>
          <w:szCs w:val="22"/>
        </w:rPr>
      </w:pPr>
      <w:r>
        <w:rPr>
          <w:sz w:val="22"/>
          <w:szCs w:val="22"/>
        </w:rPr>
        <w:t>COM 585 Teaching Co</w:t>
      </w:r>
      <w:r w:rsidR="005377DA">
        <w:rPr>
          <w:sz w:val="22"/>
          <w:szCs w:val="22"/>
        </w:rPr>
        <w:t>mmunication</w:t>
      </w:r>
      <w:r w:rsidR="005377DA">
        <w:rPr>
          <w:sz w:val="22"/>
          <w:szCs w:val="22"/>
        </w:rPr>
        <w:tab/>
        <w:t>Elective</w:t>
      </w:r>
      <w:r>
        <w:rPr>
          <w:sz w:val="22"/>
          <w:szCs w:val="22"/>
        </w:rPr>
        <w:t xml:space="preserve"> (3 credits) </w:t>
      </w:r>
      <w:r>
        <w:rPr>
          <w:sz w:val="22"/>
          <w:szCs w:val="22"/>
        </w:rPr>
        <w:br/>
      </w:r>
      <w:proofErr w:type="gramStart"/>
      <w:r>
        <w:rPr>
          <w:sz w:val="22"/>
          <w:szCs w:val="22"/>
        </w:rPr>
        <w:t xml:space="preserve">   (</w:t>
      </w:r>
      <w:proofErr w:type="gramEnd"/>
      <w:r>
        <w:rPr>
          <w:sz w:val="22"/>
          <w:szCs w:val="22"/>
        </w:rPr>
        <w:t>3 credits, counts as elective towards degree)</w:t>
      </w:r>
      <w:r>
        <w:rPr>
          <w:sz w:val="22"/>
          <w:szCs w:val="22"/>
        </w:rPr>
        <w:tab/>
        <w:t>Teaching Com. Seminar</w:t>
      </w:r>
    </w:p>
    <w:p w14:paraId="784FF426" w14:textId="77777777" w:rsidR="00910D99" w:rsidRDefault="00910D99">
      <w:pPr>
        <w:pStyle w:val="Heading1"/>
        <w:rPr>
          <w:sz w:val="22"/>
          <w:szCs w:val="22"/>
        </w:rPr>
      </w:pPr>
      <w:r>
        <w:rPr>
          <w:sz w:val="22"/>
          <w:szCs w:val="22"/>
        </w:rPr>
        <w:t>Cumulative: 9 credits</w:t>
      </w:r>
      <w:r>
        <w:rPr>
          <w:sz w:val="22"/>
          <w:szCs w:val="22"/>
        </w:rPr>
        <w:tab/>
      </w:r>
      <w:r>
        <w:rPr>
          <w:sz w:val="22"/>
          <w:szCs w:val="22"/>
        </w:rPr>
        <w:tab/>
      </w:r>
      <w:r>
        <w:rPr>
          <w:sz w:val="22"/>
          <w:szCs w:val="22"/>
        </w:rPr>
        <w:tab/>
      </w:r>
      <w:r>
        <w:rPr>
          <w:sz w:val="22"/>
          <w:szCs w:val="22"/>
        </w:rPr>
        <w:tab/>
      </w:r>
      <w:r>
        <w:rPr>
          <w:sz w:val="22"/>
          <w:szCs w:val="22"/>
        </w:rPr>
        <w:tab/>
      </w:r>
      <w:r>
        <w:rPr>
          <w:sz w:val="22"/>
          <w:szCs w:val="22"/>
        </w:rPr>
        <w:tab/>
        <w:t>Cumulative: 18 credits</w:t>
      </w:r>
    </w:p>
    <w:p w14:paraId="2E56465A" w14:textId="77777777" w:rsidR="00910D99" w:rsidRDefault="00910D99">
      <w:pPr>
        <w:pStyle w:val="Heading1"/>
        <w:rPr>
          <w:sz w:val="22"/>
          <w:szCs w:val="22"/>
        </w:rPr>
      </w:pPr>
    </w:p>
    <w:p w14:paraId="3ED5AE81" w14:textId="77777777" w:rsidR="00910D99" w:rsidRDefault="00910D99">
      <w:pPr>
        <w:rPr>
          <w:sz w:val="22"/>
          <w:szCs w:val="22"/>
        </w:rPr>
      </w:pPr>
      <w:r>
        <w:rPr>
          <w:b/>
          <w:bCs/>
          <w:sz w:val="22"/>
          <w:szCs w:val="22"/>
        </w:rPr>
        <w:t xml:space="preserve">NOTE: </w:t>
      </w:r>
      <w:r>
        <w:rPr>
          <w:sz w:val="22"/>
          <w:szCs w:val="22"/>
        </w:rPr>
        <w:t>Due first semester: Patent Agreement</w:t>
      </w:r>
    </w:p>
    <w:p w14:paraId="26947377" w14:textId="77777777" w:rsidR="00910D99" w:rsidRDefault="00910D99">
      <w:pPr>
        <w:rPr>
          <w:sz w:val="22"/>
          <w:szCs w:val="22"/>
        </w:rPr>
      </w:pPr>
      <w:r>
        <w:rPr>
          <w:sz w:val="22"/>
          <w:szCs w:val="22"/>
        </w:rPr>
        <w:t>Due upon completion of one half of course work: Plan of Work, Advisory Committee Section</w:t>
      </w:r>
    </w:p>
    <w:p w14:paraId="281E6596" w14:textId="77777777" w:rsidR="00910D99" w:rsidRDefault="00910D99">
      <w:pPr>
        <w:rPr>
          <w:b/>
          <w:bCs/>
          <w:sz w:val="22"/>
          <w:szCs w:val="22"/>
        </w:rPr>
      </w:pPr>
    </w:p>
    <w:p w14:paraId="312BFEAA" w14:textId="77777777" w:rsidR="00910D99" w:rsidRDefault="00910D99">
      <w:pPr>
        <w:pStyle w:val="Heading3"/>
        <w:ind w:left="2160" w:firstLine="1260"/>
        <w:rPr>
          <w:b/>
          <w:bCs/>
          <w:sz w:val="22"/>
          <w:szCs w:val="22"/>
        </w:rPr>
      </w:pPr>
      <w:r>
        <w:rPr>
          <w:b/>
          <w:bCs/>
          <w:sz w:val="22"/>
          <w:szCs w:val="22"/>
        </w:rPr>
        <w:t>YEAR TWO</w:t>
      </w:r>
    </w:p>
    <w:p w14:paraId="7FD58B0F" w14:textId="77777777" w:rsidR="00910D99" w:rsidRDefault="00910D99">
      <w:pPr>
        <w:rPr>
          <w:b/>
          <w:bCs/>
          <w:sz w:val="22"/>
          <w:szCs w:val="22"/>
          <w:u w:val="single"/>
        </w:rPr>
      </w:pPr>
    </w:p>
    <w:p w14:paraId="3E44AD58" w14:textId="77777777" w:rsidR="00910D99" w:rsidRDefault="00910D99">
      <w:pPr>
        <w:pStyle w:val="Heading3"/>
        <w:rPr>
          <w:b/>
          <w:bCs/>
          <w:sz w:val="22"/>
          <w:szCs w:val="22"/>
        </w:rPr>
      </w:pPr>
      <w:r>
        <w:rPr>
          <w:b/>
          <w:bCs/>
          <w:sz w:val="22"/>
          <w:szCs w:val="22"/>
          <w:u w:val="none"/>
        </w:rPr>
        <w:t>FALL</w:t>
      </w:r>
      <w:r>
        <w:rPr>
          <w:b/>
          <w:bCs/>
          <w:sz w:val="22"/>
          <w:szCs w:val="22"/>
          <w:u w:val="none"/>
        </w:rPr>
        <w:tab/>
      </w:r>
      <w:r>
        <w:rPr>
          <w:b/>
          <w:bCs/>
          <w:sz w:val="22"/>
          <w:szCs w:val="22"/>
          <w:u w:val="none"/>
        </w:rPr>
        <w:tab/>
      </w:r>
      <w:r>
        <w:rPr>
          <w:b/>
          <w:bCs/>
          <w:sz w:val="22"/>
          <w:szCs w:val="22"/>
          <w:u w:val="none"/>
        </w:rPr>
        <w:tab/>
      </w:r>
      <w:r>
        <w:rPr>
          <w:b/>
          <w:bCs/>
          <w:sz w:val="22"/>
          <w:szCs w:val="22"/>
          <w:u w:val="none"/>
        </w:rPr>
        <w:tab/>
      </w:r>
      <w:r>
        <w:rPr>
          <w:b/>
          <w:bCs/>
          <w:sz w:val="22"/>
          <w:szCs w:val="22"/>
          <w:u w:val="none"/>
        </w:rPr>
        <w:tab/>
      </w:r>
      <w:r>
        <w:rPr>
          <w:b/>
          <w:bCs/>
          <w:sz w:val="22"/>
          <w:szCs w:val="22"/>
          <w:u w:val="none"/>
        </w:rPr>
        <w:tab/>
      </w:r>
      <w:r>
        <w:rPr>
          <w:b/>
          <w:bCs/>
          <w:sz w:val="22"/>
          <w:szCs w:val="22"/>
          <w:u w:val="none"/>
        </w:rPr>
        <w:tab/>
      </w:r>
      <w:r>
        <w:rPr>
          <w:b/>
          <w:bCs/>
          <w:sz w:val="22"/>
          <w:szCs w:val="22"/>
          <w:u w:val="none"/>
        </w:rPr>
        <w:tab/>
        <w:t>SPRING</w:t>
      </w:r>
    </w:p>
    <w:p w14:paraId="6BBADC36" w14:textId="180D01D7" w:rsidR="00910D99" w:rsidRDefault="00910D99">
      <w:pPr>
        <w:rPr>
          <w:sz w:val="22"/>
          <w:szCs w:val="22"/>
        </w:rPr>
      </w:pPr>
      <w:r>
        <w:rPr>
          <w:sz w:val="22"/>
          <w:szCs w:val="22"/>
        </w:rPr>
        <w:t>Required Theory (3 c</w:t>
      </w:r>
      <w:r w:rsidR="005377DA">
        <w:rPr>
          <w:sz w:val="22"/>
          <w:szCs w:val="22"/>
        </w:rPr>
        <w:t>redits)</w:t>
      </w:r>
      <w:r w:rsidR="005377DA">
        <w:rPr>
          <w:sz w:val="22"/>
          <w:szCs w:val="22"/>
        </w:rPr>
        <w:tab/>
      </w:r>
      <w:r w:rsidR="005377DA">
        <w:rPr>
          <w:sz w:val="22"/>
          <w:szCs w:val="22"/>
        </w:rPr>
        <w:tab/>
      </w:r>
      <w:r w:rsidR="005377DA">
        <w:rPr>
          <w:sz w:val="22"/>
          <w:szCs w:val="22"/>
        </w:rPr>
        <w:tab/>
      </w:r>
      <w:r w:rsidR="005377DA">
        <w:rPr>
          <w:sz w:val="22"/>
          <w:szCs w:val="22"/>
        </w:rPr>
        <w:tab/>
      </w:r>
      <w:r w:rsidR="005377DA">
        <w:rPr>
          <w:sz w:val="22"/>
          <w:szCs w:val="22"/>
        </w:rPr>
        <w:tab/>
        <w:t>Elective</w:t>
      </w:r>
      <w:r>
        <w:rPr>
          <w:sz w:val="22"/>
          <w:szCs w:val="22"/>
        </w:rPr>
        <w:t xml:space="preserve"> (3 credits)</w:t>
      </w:r>
    </w:p>
    <w:p w14:paraId="7A9EFC40" w14:textId="62519664" w:rsidR="00910D99" w:rsidRDefault="005377DA">
      <w:pPr>
        <w:rPr>
          <w:sz w:val="22"/>
          <w:szCs w:val="22"/>
        </w:rPr>
      </w:pPr>
      <w:r>
        <w:rPr>
          <w:sz w:val="22"/>
          <w:szCs w:val="22"/>
        </w:rPr>
        <w:t>Elective</w:t>
      </w:r>
      <w:r w:rsidR="00910D99">
        <w:rPr>
          <w:sz w:val="22"/>
          <w:szCs w:val="22"/>
        </w:rPr>
        <w:t xml:space="preserve"> (3 credits)</w:t>
      </w:r>
      <w:r w:rsidR="00910D99">
        <w:rPr>
          <w:sz w:val="22"/>
          <w:szCs w:val="22"/>
        </w:rPr>
        <w:tab/>
      </w:r>
      <w:r w:rsidR="00910D99">
        <w:rPr>
          <w:sz w:val="22"/>
          <w:szCs w:val="22"/>
        </w:rPr>
        <w:tab/>
      </w:r>
      <w:r w:rsidR="00910D99">
        <w:rPr>
          <w:sz w:val="22"/>
          <w:szCs w:val="22"/>
        </w:rPr>
        <w:tab/>
      </w:r>
      <w:r w:rsidR="00910D99">
        <w:rPr>
          <w:sz w:val="22"/>
          <w:szCs w:val="22"/>
        </w:rPr>
        <w:tab/>
      </w:r>
      <w:r w:rsidR="00910D99">
        <w:rPr>
          <w:sz w:val="22"/>
          <w:szCs w:val="22"/>
        </w:rPr>
        <w:tab/>
      </w:r>
      <w:r>
        <w:rPr>
          <w:sz w:val="22"/>
          <w:szCs w:val="22"/>
        </w:rPr>
        <w:t xml:space="preserve">             Elective</w:t>
      </w:r>
      <w:r w:rsidR="00910D99">
        <w:rPr>
          <w:sz w:val="22"/>
          <w:szCs w:val="22"/>
        </w:rPr>
        <w:t xml:space="preserve"> (3 credits)</w:t>
      </w:r>
    </w:p>
    <w:p w14:paraId="40400E2C" w14:textId="635D5483" w:rsidR="00910D99" w:rsidRDefault="005377DA">
      <w:pPr>
        <w:ind w:hanging="3"/>
        <w:rPr>
          <w:sz w:val="22"/>
          <w:szCs w:val="22"/>
        </w:rPr>
      </w:pPr>
      <w:r>
        <w:t>Elective</w:t>
      </w:r>
      <w:r w:rsidR="00910D99">
        <w:t xml:space="preserve"> (3 </w:t>
      </w:r>
      <w:r>
        <w:t>credits)</w:t>
      </w:r>
      <w:r>
        <w:tab/>
      </w:r>
      <w:r>
        <w:tab/>
      </w:r>
      <w:r>
        <w:tab/>
      </w:r>
      <w:r>
        <w:tab/>
        <w:t xml:space="preserve">                        Elective</w:t>
      </w:r>
      <w:r w:rsidR="00910D99">
        <w:t xml:space="preserve"> (3 credits)</w:t>
      </w:r>
      <w:r w:rsidR="00910D99">
        <w:br/>
      </w:r>
      <w:r w:rsidR="00910D99">
        <w:rPr>
          <w:b/>
          <w:bCs/>
        </w:rPr>
        <w:t>Cumulative: 27 credits</w:t>
      </w:r>
      <w:r w:rsidR="00910D99">
        <w:tab/>
      </w:r>
      <w:r w:rsidR="00910D99">
        <w:tab/>
      </w:r>
      <w:r w:rsidR="00910D99">
        <w:tab/>
      </w:r>
      <w:r w:rsidR="00910D99">
        <w:tab/>
      </w:r>
      <w:r w:rsidR="00910D99">
        <w:tab/>
      </w:r>
      <w:r w:rsidR="00910D99">
        <w:rPr>
          <w:b/>
          <w:bCs/>
        </w:rPr>
        <w:t>Cumulative: 36 credits</w:t>
      </w:r>
      <w:r w:rsidR="00910D99">
        <w:rPr>
          <w:sz w:val="22"/>
          <w:szCs w:val="22"/>
        </w:rPr>
        <w:tab/>
      </w:r>
      <w:r w:rsidR="00910D99">
        <w:rPr>
          <w:sz w:val="22"/>
          <w:szCs w:val="22"/>
        </w:rPr>
        <w:tab/>
      </w:r>
    </w:p>
    <w:p w14:paraId="746C8F9D" w14:textId="77777777" w:rsidR="00910D99" w:rsidRDefault="00910D99">
      <w:pPr>
        <w:pStyle w:val="Heading1"/>
        <w:ind w:left="5040" w:firstLine="720"/>
        <w:rPr>
          <w:sz w:val="22"/>
          <w:szCs w:val="22"/>
        </w:rPr>
      </w:pPr>
      <w:r>
        <w:rPr>
          <w:sz w:val="22"/>
          <w:szCs w:val="22"/>
        </w:rPr>
        <w:t>COMPREHENSIVE EXAMS</w:t>
      </w:r>
    </w:p>
    <w:p w14:paraId="3FCE516A" w14:textId="77777777" w:rsidR="00962561" w:rsidRDefault="00962561" w:rsidP="00962561"/>
    <w:p w14:paraId="691614BD" w14:textId="66E784E2" w:rsidR="00962561" w:rsidRDefault="00962561" w:rsidP="00962561">
      <w:pPr>
        <w:jc w:val="center"/>
      </w:pPr>
      <w:r>
        <w:t>***Optional***</w:t>
      </w:r>
    </w:p>
    <w:p w14:paraId="694A6A93" w14:textId="5AE1B920" w:rsidR="00962561" w:rsidRPr="00962561" w:rsidRDefault="00962561" w:rsidP="00962561">
      <w:r>
        <w:t xml:space="preserve">Any student taking the thesis track, rather than comprehensive exams may take COM 695 (6) total credits during their final two semesters. </w:t>
      </w:r>
    </w:p>
    <w:p w14:paraId="03CE6DE1" w14:textId="77777777" w:rsidR="00910D99" w:rsidRDefault="00910D99">
      <w:pPr>
        <w:rPr>
          <w:sz w:val="22"/>
          <w:szCs w:val="22"/>
        </w:rPr>
      </w:pPr>
    </w:p>
    <w:p w14:paraId="2159FD53" w14:textId="77777777" w:rsidR="003F55E1" w:rsidRDefault="003F55E1">
      <w:pPr>
        <w:pStyle w:val="Heading1"/>
        <w:rPr>
          <w:sz w:val="22"/>
          <w:szCs w:val="22"/>
        </w:rPr>
      </w:pPr>
      <w:bookmarkStart w:id="28" w:name="_IV__Graduate_Student"/>
      <w:bookmarkStart w:id="29" w:name="_IV__Graduate_Student_1"/>
      <w:bookmarkEnd w:id="28"/>
      <w:bookmarkEnd w:id="29"/>
    </w:p>
    <w:p w14:paraId="14580F8E" w14:textId="77777777" w:rsidR="00910D99" w:rsidRDefault="00910D99">
      <w:pPr>
        <w:pStyle w:val="Heading1"/>
        <w:rPr>
          <w:sz w:val="22"/>
          <w:szCs w:val="22"/>
        </w:rPr>
      </w:pPr>
      <w:r>
        <w:rPr>
          <w:sz w:val="22"/>
          <w:szCs w:val="22"/>
        </w:rPr>
        <w:t>IV. Graduate Student Requirements</w:t>
      </w:r>
    </w:p>
    <w:p w14:paraId="30F24D3D" w14:textId="77777777" w:rsidR="008131FB" w:rsidRDefault="008131FB" w:rsidP="008131FB"/>
    <w:p w14:paraId="420343FE" w14:textId="585BE8EC" w:rsidR="006F7CE1" w:rsidRPr="006F7CE1" w:rsidRDefault="006F7CE1" w:rsidP="006F7CE1">
      <w:pPr>
        <w:rPr>
          <w:b/>
          <w:u w:val="single"/>
        </w:rPr>
      </w:pPr>
      <w:r w:rsidRPr="006F7CE1">
        <w:rPr>
          <w:b/>
          <w:u w:val="single"/>
        </w:rPr>
        <w:t>Full-Time</w:t>
      </w:r>
    </w:p>
    <w:p w14:paraId="12543773" w14:textId="77777777" w:rsidR="006F7CE1" w:rsidRDefault="006F7CE1" w:rsidP="006F7CE1">
      <w:r>
        <w:t>These students will be full time if they take at least 9 hours per semester until the semester in which a course load of less than 9 credit hours will reach an accumulated total equal to the minimum number of hours required by their program. They should then register for that number of credits, but not less than 3. From that point on, they will continue to be considered full time until they complete their thesis or dissertation, as long as they enroll for at least 3 credit hours.</w:t>
      </w:r>
    </w:p>
    <w:p w14:paraId="43DFF7E4" w14:textId="77777777" w:rsidR="006F7CE1" w:rsidRDefault="006F7CE1" w:rsidP="006F7CE1"/>
    <w:p w14:paraId="0235B9C0" w14:textId="5FC191FE" w:rsidR="006F7CE1" w:rsidRPr="006F7CE1" w:rsidRDefault="006F7CE1" w:rsidP="006F7CE1">
      <w:pPr>
        <w:rPr>
          <w:b/>
          <w:u w:val="single"/>
        </w:rPr>
      </w:pPr>
      <w:r>
        <w:rPr>
          <w:b/>
          <w:u w:val="single"/>
        </w:rPr>
        <w:t>Half-</w:t>
      </w:r>
      <w:r w:rsidRPr="006F7CE1">
        <w:rPr>
          <w:b/>
          <w:u w:val="single"/>
        </w:rPr>
        <w:t>Time</w:t>
      </w:r>
    </w:p>
    <w:p w14:paraId="5A89F460" w14:textId="6223BF02" w:rsidR="008131FB" w:rsidRPr="008131FB" w:rsidRDefault="006F7CE1" w:rsidP="006F7CE1">
      <w:r>
        <w:t xml:space="preserve">Should a graduate student in a plan requiring a thesis or dissertation fail to maintain full-time status in any given term, as here defined, they are subject to the requirements governing students in </w:t>
      </w:r>
      <w:proofErr w:type="spellStart"/>
      <w:proofErr w:type="gramStart"/>
      <w:r>
        <w:t>non thesis</w:t>
      </w:r>
      <w:proofErr w:type="spellEnd"/>
      <w:proofErr w:type="gramEnd"/>
      <w:r>
        <w:t xml:space="preserve"> or dissertation plans (as outlined below) in order to be certified as “Half Time”.</w:t>
      </w:r>
    </w:p>
    <w:p w14:paraId="1159691F" w14:textId="77777777" w:rsidR="00910D99" w:rsidRDefault="00910D99">
      <w:pPr>
        <w:pStyle w:val="Heading2"/>
        <w:jc w:val="left"/>
        <w:rPr>
          <w:b/>
          <w:bCs/>
          <w:sz w:val="22"/>
          <w:szCs w:val="22"/>
          <w:u w:val="none"/>
        </w:rPr>
      </w:pPr>
    </w:p>
    <w:p w14:paraId="2E227605" w14:textId="77777777" w:rsidR="00910D99" w:rsidRDefault="00910D99">
      <w:pPr>
        <w:pStyle w:val="Heading2"/>
        <w:jc w:val="left"/>
        <w:rPr>
          <w:b/>
          <w:bCs/>
          <w:sz w:val="22"/>
          <w:szCs w:val="22"/>
        </w:rPr>
      </w:pPr>
      <w:r>
        <w:rPr>
          <w:b/>
          <w:bCs/>
          <w:sz w:val="22"/>
          <w:szCs w:val="22"/>
        </w:rPr>
        <w:t>Course Load</w:t>
      </w:r>
    </w:p>
    <w:p w14:paraId="7B167AA6" w14:textId="77777777" w:rsidR="00910D99" w:rsidRDefault="00910D99">
      <w:pPr>
        <w:pStyle w:val="Heading6"/>
        <w:rPr>
          <w:i w:val="0"/>
          <w:iCs w:val="0"/>
          <w:sz w:val="22"/>
          <w:szCs w:val="22"/>
        </w:rPr>
      </w:pPr>
      <w:r>
        <w:rPr>
          <w:i w:val="0"/>
          <w:iCs w:val="0"/>
          <w:sz w:val="22"/>
          <w:szCs w:val="22"/>
        </w:rPr>
        <w:t>Full-Time Status</w:t>
      </w:r>
    </w:p>
    <w:p w14:paraId="286C3488" w14:textId="77777777" w:rsidR="00910D99" w:rsidRDefault="00910D99">
      <w:pPr>
        <w:numPr>
          <w:ilvl w:val="0"/>
          <w:numId w:val="9"/>
        </w:numPr>
        <w:rPr>
          <w:sz w:val="22"/>
          <w:szCs w:val="22"/>
        </w:rPr>
      </w:pPr>
      <w:r>
        <w:rPr>
          <w:sz w:val="22"/>
          <w:szCs w:val="22"/>
        </w:rPr>
        <w:t>Graduate students holding assistantship appointments are restricted to 9 hours per semester.  Graduate Teaching Assistants in the Department of Communication hold ½ time appointments.</w:t>
      </w:r>
    </w:p>
    <w:p w14:paraId="5A28138E" w14:textId="77777777" w:rsidR="00910D99" w:rsidRDefault="00910D99">
      <w:pPr>
        <w:numPr>
          <w:ilvl w:val="0"/>
          <w:numId w:val="9"/>
        </w:numPr>
        <w:rPr>
          <w:sz w:val="22"/>
          <w:szCs w:val="22"/>
        </w:rPr>
      </w:pPr>
      <w:r>
        <w:rPr>
          <w:sz w:val="22"/>
          <w:szCs w:val="22"/>
        </w:rPr>
        <w:t>Full-time registration is classified as registration for nine (9) or more credit hours per fall or spring semester or</w:t>
      </w:r>
    </w:p>
    <w:p w14:paraId="4E8319BC" w14:textId="77777777" w:rsidR="00910D99" w:rsidRDefault="00910D99">
      <w:pPr>
        <w:numPr>
          <w:ilvl w:val="0"/>
          <w:numId w:val="9"/>
        </w:numPr>
        <w:rPr>
          <w:sz w:val="22"/>
          <w:szCs w:val="22"/>
        </w:rPr>
      </w:pPr>
      <w:r>
        <w:rPr>
          <w:sz w:val="22"/>
          <w:szCs w:val="22"/>
        </w:rPr>
        <w:t>A minimum of three (3) hours per semester during the semester in which the student is completing the last course(s) required to complete the degree.</w:t>
      </w:r>
    </w:p>
    <w:p w14:paraId="6B2A5155" w14:textId="77777777" w:rsidR="0077057E" w:rsidRDefault="00910D99">
      <w:pPr>
        <w:numPr>
          <w:ilvl w:val="0"/>
          <w:numId w:val="9"/>
        </w:numPr>
        <w:rPr>
          <w:sz w:val="22"/>
          <w:szCs w:val="22"/>
        </w:rPr>
      </w:pPr>
      <w:r>
        <w:rPr>
          <w:sz w:val="22"/>
          <w:szCs w:val="22"/>
        </w:rPr>
        <w:t>Graduate students who register for 3 hours or more in summer sessions are considered to be full-time during that session regardless of the length of the session.</w:t>
      </w:r>
    </w:p>
    <w:p w14:paraId="148CEFD4" w14:textId="77777777" w:rsidR="0077057E" w:rsidRDefault="0077057E" w:rsidP="0077057E">
      <w:pPr>
        <w:rPr>
          <w:sz w:val="22"/>
          <w:szCs w:val="22"/>
        </w:rPr>
      </w:pPr>
    </w:p>
    <w:p w14:paraId="30469851" w14:textId="4C880981" w:rsidR="0077057E" w:rsidRPr="0077057E" w:rsidRDefault="0077057E" w:rsidP="0077057E">
      <w:pPr>
        <w:rPr>
          <w:b/>
          <w:sz w:val="22"/>
          <w:szCs w:val="22"/>
          <w:u w:val="single"/>
        </w:rPr>
      </w:pPr>
      <w:r>
        <w:rPr>
          <w:b/>
          <w:sz w:val="22"/>
          <w:szCs w:val="22"/>
          <w:u w:val="single"/>
        </w:rPr>
        <w:t>Half-</w:t>
      </w:r>
      <w:r w:rsidRPr="0077057E">
        <w:rPr>
          <w:b/>
          <w:sz w:val="22"/>
          <w:szCs w:val="22"/>
          <w:u w:val="single"/>
        </w:rPr>
        <w:t>Time</w:t>
      </w:r>
    </w:p>
    <w:p w14:paraId="1F4E1EF0" w14:textId="77777777" w:rsidR="0077057E" w:rsidRPr="0077057E" w:rsidRDefault="0077057E" w:rsidP="0077057E">
      <w:pPr>
        <w:pStyle w:val="ListParagraph"/>
        <w:numPr>
          <w:ilvl w:val="0"/>
          <w:numId w:val="17"/>
        </w:numPr>
        <w:rPr>
          <w:sz w:val="22"/>
          <w:szCs w:val="22"/>
        </w:rPr>
      </w:pPr>
      <w:r w:rsidRPr="0077057E">
        <w:rPr>
          <w:sz w:val="22"/>
          <w:szCs w:val="22"/>
        </w:rPr>
        <w:t>These students will be half time if they take at least 4.5 hours per semester.</w:t>
      </w:r>
    </w:p>
    <w:p w14:paraId="167F1166" w14:textId="19E17341" w:rsidR="00910D99" w:rsidRPr="0077057E" w:rsidRDefault="0077057E" w:rsidP="0077057E">
      <w:pPr>
        <w:pStyle w:val="ListParagraph"/>
        <w:numPr>
          <w:ilvl w:val="0"/>
          <w:numId w:val="16"/>
        </w:numPr>
        <w:rPr>
          <w:sz w:val="22"/>
          <w:szCs w:val="22"/>
        </w:rPr>
      </w:pPr>
      <w:r w:rsidRPr="0077057E">
        <w:rPr>
          <w:sz w:val="22"/>
          <w:szCs w:val="22"/>
        </w:rPr>
        <w:t>Master’s students enrolled in plans allowing both a thesis and a non-thesis option will be classified as “non-thesis” students and subject to these rules until such time as a graduate plan of work designating the thesis-option, is approved by the Graduate School.</w:t>
      </w:r>
      <w:r w:rsidR="00910D99" w:rsidRPr="0077057E">
        <w:rPr>
          <w:sz w:val="22"/>
          <w:szCs w:val="22"/>
        </w:rPr>
        <w:br/>
      </w:r>
    </w:p>
    <w:p w14:paraId="200A94DE" w14:textId="77777777" w:rsidR="006F7CE1" w:rsidRDefault="006F7CE1" w:rsidP="006F7CE1">
      <w:pPr>
        <w:rPr>
          <w:sz w:val="22"/>
          <w:szCs w:val="22"/>
        </w:rPr>
      </w:pPr>
    </w:p>
    <w:p w14:paraId="50FDC916" w14:textId="77777777" w:rsidR="006F7CE1" w:rsidRDefault="006F7CE1" w:rsidP="006F7CE1">
      <w:pPr>
        <w:rPr>
          <w:sz w:val="22"/>
          <w:szCs w:val="22"/>
        </w:rPr>
      </w:pPr>
    </w:p>
    <w:p w14:paraId="331832ED" w14:textId="77777777" w:rsidR="006F7CE1" w:rsidRDefault="006F7CE1" w:rsidP="006F7CE1">
      <w:pPr>
        <w:rPr>
          <w:sz w:val="22"/>
          <w:szCs w:val="22"/>
        </w:rPr>
      </w:pPr>
    </w:p>
    <w:p w14:paraId="23CB3033" w14:textId="77777777" w:rsidR="00910D99" w:rsidRPr="00E26C27" w:rsidRDefault="00910D99">
      <w:pPr>
        <w:pStyle w:val="Heading6"/>
        <w:rPr>
          <w:i w:val="0"/>
          <w:iCs w:val="0"/>
          <w:sz w:val="22"/>
          <w:szCs w:val="22"/>
          <w:u w:val="single"/>
        </w:rPr>
      </w:pPr>
      <w:r w:rsidRPr="00E26C27">
        <w:rPr>
          <w:i w:val="0"/>
          <w:iCs w:val="0"/>
          <w:sz w:val="22"/>
          <w:szCs w:val="22"/>
          <w:u w:val="single"/>
        </w:rPr>
        <w:t>Graduate Teaching Assistant Status</w:t>
      </w:r>
    </w:p>
    <w:p w14:paraId="4504EC91" w14:textId="77777777" w:rsidR="00910D99" w:rsidRDefault="00910D99">
      <w:pPr>
        <w:rPr>
          <w:sz w:val="22"/>
          <w:szCs w:val="22"/>
        </w:rPr>
      </w:pPr>
      <w:r>
        <w:rPr>
          <w:sz w:val="22"/>
          <w:szCs w:val="22"/>
        </w:rPr>
        <w:t xml:space="preserve">A Graduate Teaching Assistant is expected to spend approximately 20 hours per week fulfilling his/her assigned teaching or research responsibilities associated with the stipend. This is independent of time spent in teaching or research activities that are part of the academic requirements of the degree program. </w:t>
      </w:r>
    </w:p>
    <w:p w14:paraId="68F460EC" w14:textId="77777777" w:rsidR="00910D99" w:rsidRDefault="00910D99">
      <w:pPr>
        <w:rPr>
          <w:b/>
          <w:bCs/>
          <w:sz w:val="22"/>
          <w:szCs w:val="22"/>
        </w:rPr>
      </w:pPr>
    </w:p>
    <w:p w14:paraId="7ADF8365" w14:textId="77777777" w:rsidR="00910D99" w:rsidRDefault="00910D99">
      <w:pPr>
        <w:rPr>
          <w:sz w:val="22"/>
          <w:szCs w:val="22"/>
        </w:rPr>
      </w:pPr>
    </w:p>
    <w:p w14:paraId="6BC0A0A4" w14:textId="77777777" w:rsidR="00910D99" w:rsidRDefault="00910D99">
      <w:pPr>
        <w:pStyle w:val="Heading1"/>
        <w:rPr>
          <w:b w:val="0"/>
          <w:bCs w:val="0"/>
          <w:sz w:val="22"/>
          <w:szCs w:val="22"/>
        </w:rPr>
      </w:pPr>
      <w:bookmarkStart w:id="30" w:name="_V___Graduate"/>
      <w:bookmarkEnd w:id="30"/>
      <w:r>
        <w:rPr>
          <w:sz w:val="22"/>
          <w:szCs w:val="22"/>
        </w:rPr>
        <w:t xml:space="preserve">V. Graduate Student Support Plan (GSSP) </w:t>
      </w:r>
      <w:r>
        <w:rPr>
          <w:b w:val="0"/>
          <w:bCs w:val="0"/>
          <w:sz w:val="22"/>
          <w:szCs w:val="22"/>
        </w:rPr>
        <w:t>Graduate Teaching Assistants</w:t>
      </w:r>
    </w:p>
    <w:p w14:paraId="57DFA398" w14:textId="77777777" w:rsidR="003F55E1" w:rsidRDefault="00910D99">
      <w:pPr>
        <w:rPr>
          <w:sz w:val="22"/>
          <w:szCs w:val="22"/>
        </w:rPr>
      </w:pPr>
      <w:r>
        <w:rPr>
          <w:sz w:val="22"/>
          <w:szCs w:val="22"/>
        </w:rPr>
        <w:t xml:space="preserve">         (Adapted from the Graduate Student Support Plan Handbook) </w:t>
      </w:r>
      <w:r>
        <w:rPr>
          <w:b/>
          <w:bCs/>
          <w:sz w:val="22"/>
          <w:szCs w:val="22"/>
        </w:rPr>
        <w:t xml:space="preserve"> </w:t>
      </w:r>
      <w:hyperlink r:id="rId24" w:history="1">
        <w:r w:rsidR="003F55E1" w:rsidRPr="00736DE5">
          <w:rPr>
            <w:rStyle w:val="Hyperlink"/>
            <w:sz w:val="22"/>
            <w:szCs w:val="22"/>
          </w:rPr>
          <w:t>http://www.ncsu.edu/grad/support-plan/</w:t>
        </w:r>
      </w:hyperlink>
    </w:p>
    <w:p w14:paraId="3993ED57" w14:textId="77777777" w:rsidR="00910D99" w:rsidRDefault="00910D99">
      <w:pPr>
        <w:rPr>
          <w:sz w:val="22"/>
          <w:szCs w:val="22"/>
        </w:rPr>
      </w:pPr>
    </w:p>
    <w:p w14:paraId="7B04E464" w14:textId="77777777" w:rsidR="00910D99" w:rsidRDefault="00910D99">
      <w:pPr>
        <w:rPr>
          <w:sz w:val="22"/>
          <w:szCs w:val="22"/>
        </w:rPr>
      </w:pPr>
    </w:p>
    <w:p w14:paraId="05BABC9A" w14:textId="77777777" w:rsidR="00910D99" w:rsidRDefault="00910D99">
      <w:pPr>
        <w:pStyle w:val="Heading1"/>
        <w:rPr>
          <w:sz w:val="22"/>
          <w:szCs w:val="22"/>
        </w:rPr>
      </w:pPr>
      <w:bookmarkStart w:id="31" w:name="_GTA_Roles_and_Responsibilities"/>
      <w:bookmarkEnd w:id="31"/>
      <w:r>
        <w:rPr>
          <w:sz w:val="22"/>
          <w:szCs w:val="22"/>
        </w:rPr>
        <w:t>VI.  GTA Roles and Responsibilities</w:t>
      </w:r>
    </w:p>
    <w:p w14:paraId="67E2258D" w14:textId="77777777" w:rsidR="00910D99" w:rsidRDefault="00910D99">
      <w:pPr>
        <w:rPr>
          <w:color w:val="FF0000"/>
          <w:sz w:val="22"/>
          <w:szCs w:val="22"/>
        </w:rPr>
      </w:pPr>
      <w:bookmarkStart w:id="32" w:name="f05"/>
      <w:bookmarkEnd w:id="32"/>
    </w:p>
    <w:p w14:paraId="69C7889B" w14:textId="77777777" w:rsidR="00910D99" w:rsidRDefault="00910D99">
      <w:pPr>
        <w:rPr>
          <w:sz w:val="22"/>
          <w:szCs w:val="22"/>
        </w:rPr>
      </w:pPr>
      <w:r>
        <w:rPr>
          <w:sz w:val="22"/>
          <w:szCs w:val="22"/>
        </w:rPr>
        <w:t xml:space="preserve">As a Graduate Teaching Assistants, you are directly involved in classes that are the “first contacts” with our majors or potential majors in our core classes.  Our department recognizes the crucial instructional role that you play and stresses the importance of having the information and resources that will assist you to be successful.  One way to relay information is to provide a comprehensive program of training and assessment.  This training program was designed from a developmental framework that assumes needs, concerns, and questions change as you progress in your GTA role from an assistant in a classroom to an instructor of </w:t>
      </w:r>
      <w:proofErr w:type="gramStart"/>
      <w:r>
        <w:rPr>
          <w:sz w:val="22"/>
          <w:szCs w:val="22"/>
        </w:rPr>
        <w:t>record.*</w:t>
      </w:r>
      <w:proofErr w:type="gramEnd"/>
      <w:r>
        <w:rPr>
          <w:sz w:val="22"/>
          <w:szCs w:val="22"/>
        </w:rPr>
        <w:t xml:space="preserve">  The following is a typical program but your assignments may differ depending on your skills and the needs of the department.</w:t>
      </w:r>
    </w:p>
    <w:p w14:paraId="26D0A237" w14:textId="77777777" w:rsidR="00910D99" w:rsidRDefault="00910D99">
      <w:pPr>
        <w:pStyle w:val="Heading1"/>
        <w:rPr>
          <w:sz w:val="22"/>
          <w:szCs w:val="22"/>
        </w:rPr>
      </w:pPr>
    </w:p>
    <w:p w14:paraId="2CEBCDC8" w14:textId="77777777" w:rsidR="00910D99" w:rsidRDefault="00910D99">
      <w:pPr>
        <w:pStyle w:val="Heading1"/>
        <w:rPr>
          <w:b w:val="0"/>
          <w:bCs w:val="0"/>
          <w:sz w:val="22"/>
          <w:szCs w:val="22"/>
        </w:rPr>
      </w:pPr>
      <w:r>
        <w:rPr>
          <w:sz w:val="22"/>
          <w:szCs w:val="22"/>
        </w:rPr>
        <w:t>Semester One</w:t>
      </w:r>
    </w:p>
    <w:p w14:paraId="6D42352A" w14:textId="77777777" w:rsidR="00910D99" w:rsidRDefault="00910D99">
      <w:pPr>
        <w:pStyle w:val="Heading1"/>
        <w:ind w:left="1440" w:hanging="720"/>
        <w:rPr>
          <w:b w:val="0"/>
          <w:bCs w:val="0"/>
          <w:sz w:val="22"/>
          <w:szCs w:val="22"/>
        </w:rPr>
      </w:pPr>
      <w:bookmarkStart w:id="33" w:name="_GTA_Responsibility___Assist_profess"/>
      <w:bookmarkEnd w:id="33"/>
      <w:r>
        <w:rPr>
          <w:b w:val="0"/>
          <w:bCs w:val="0"/>
          <w:sz w:val="22"/>
          <w:szCs w:val="22"/>
        </w:rPr>
        <w:t xml:space="preserve">GTA Responsibility:  Assist professor in undergraduate course (includes course attendance) and/or with professor’s research. </w:t>
      </w:r>
    </w:p>
    <w:p w14:paraId="1FFE7F5A" w14:textId="77777777" w:rsidR="00910D99" w:rsidRDefault="00910D99">
      <w:pPr>
        <w:pStyle w:val="Heading1"/>
        <w:ind w:right="-291"/>
        <w:rPr>
          <w:b w:val="0"/>
          <w:bCs w:val="0"/>
          <w:sz w:val="22"/>
          <w:szCs w:val="22"/>
        </w:rPr>
      </w:pPr>
      <w:r>
        <w:rPr>
          <w:b w:val="0"/>
          <w:bCs w:val="0"/>
          <w:sz w:val="22"/>
          <w:szCs w:val="22"/>
        </w:rPr>
        <w:tab/>
        <w:t>Training:  COM 585, 3-hour per week course on instructional design, theory, and practice.</w:t>
      </w:r>
    </w:p>
    <w:p w14:paraId="0168532D" w14:textId="77777777" w:rsidR="00910D99" w:rsidRDefault="00910D99">
      <w:pPr>
        <w:rPr>
          <w:sz w:val="22"/>
          <w:szCs w:val="22"/>
        </w:rPr>
      </w:pPr>
      <w:r>
        <w:rPr>
          <w:sz w:val="22"/>
          <w:szCs w:val="22"/>
        </w:rPr>
        <w:tab/>
        <w:t>Written Product: Teaching Proposal</w:t>
      </w:r>
    </w:p>
    <w:p w14:paraId="1A4B90A9" w14:textId="77777777" w:rsidR="00910D99" w:rsidRDefault="00910D99">
      <w:pPr>
        <w:rPr>
          <w:sz w:val="22"/>
          <w:szCs w:val="22"/>
        </w:rPr>
      </w:pPr>
      <w:r>
        <w:rPr>
          <w:sz w:val="22"/>
          <w:szCs w:val="22"/>
        </w:rPr>
        <w:tab/>
        <w:t>Assessment: undergraduate course professor report, GTA Coordinator feedback</w:t>
      </w:r>
    </w:p>
    <w:p w14:paraId="5FF9566C" w14:textId="77777777" w:rsidR="00910D99" w:rsidRDefault="00910D99">
      <w:pPr>
        <w:rPr>
          <w:sz w:val="22"/>
          <w:szCs w:val="22"/>
        </w:rPr>
      </w:pPr>
    </w:p>
    <w:p w14:paraId="7B7546F5" w14:textId="77777777" w:rsidR="00910D99" w:rsidRDefault="00910D99">
      <w:pPr>
        <w:pStyle w:val="Heading6"/>
        <w:rPr>
          <w:i w:val="0"/>
          <w:iCs w:val="0"/>
          <w:sz w:val="22"/>
          <w:szCs w:val="22"/>
        </w:rPr>
      </w:pPr>
      <w:r>
        <w:rPr>
          <w:i w:val="0"/>
          <w:iCs w:val="0"/>
          <w:sz w:val="22"/>
          <w:szCs w:val="22"/>
        </w:rPr>
        <w:t>Semester Two</w:t>
      </w:r>
    </w:p>
    <w:p w14:paraId="5D3025BB" w14:textId="77777777" w:rsidR="00910D99" w:rsidRDefault="00910D99">
      <w:pPr>
        <w:pStyle w:val="BodyTextIndent2"/>
        <w:ind w:left="1440" w:hanging="720"/>
      </w:pPr>
      <w:r>
        <w:t>GTA Responsibility:  Assist professor in undergraduate course (includes course attendance) an</w:t>
      </w:r>
      <w:r w:rsidR="00DE1C37">
        <w:t xml:space="preserve">d/or with professor’s research. </w:t>
      </w:r>
      <w:r>
        <w:t xml:space="preserve"> Assist in department events such as “Communication Week” and “Wolfpack Speaks.”</w:t>
      </w:r>
    </w:p>
    <w:p w14:paraId="1B24532C" w14:textId="77777777" w:rsidR="00910D99" w:rsidRDefault="00910D99">
      <w:pPr>
        <w:rPr>
          <w:sz w:val="22"/>
          <w:szCs w:val="22"/>
        </w:rPr>
      </w:pPr>
      <w:r>
        <w:rPr>
          <w:sz w:val="22"/>
          <w:szCs w:val="22"/>
        </w:rPr>
        <w:tab/>
        <w:t>Training:  1 hour/week GTA meetings, guest faculty and lecturer presentations</w:t>
      </w:r>
    </w:p>
    <w:p w14:paraId="5B978976" w14:textId="77777777" w:rsidR="00910D99" w:rsidRDefault="00910D99">
      <w:pPr>
        <w:rPr>
          <w:sz w:val="22"/>
          <w:szCs w:val="22"/>
        </w:rPr>
      </w:pPr>
      <w:r>
        <w:rPr>
          <w:sz w:val="22"/>
          <w:szCs w:val="22"/>
        </w:rPr>
        <w:tab/>
        <w:t>Written Product:  2-page Instructional Philosophy; one classroom activity</w:t>
      </w:r>
    </w:p>
    <w:p w14:paraId="5F8162D6" w14:textId="77777777" w:rsidR="00910D99" w:rsidRDefault="00910D99">
      <w:pPr>
        <w:rPr>
          <w:sz w:val="22"/>
          <w:szCs w:val="22"/>
        </w:rPr>
      </w:pPr>
      <w:r>
        <w:rPr>
          <w:sz w:val="22"/>
          <w:szCs w:val="22"/>
        </w:rPr>
        <w:tab/>
        <w:t>Assessment:  Core course professor report, GTA Coordinator feedback</w:t>
      </w:r>
    </w:p>
    <w:p w14:paraId="01B985F6" w14:textId="77777777" w:rsidR="00910D99" w:rsidRDefault="00910D99">
      <w:pPr>
        <w:rPr>
          <w:sz w:val="22"/>
          <w:szCs w:val="22"/>
        </w:rPr>
      </w:pPr>
    </w:p>
    <w:p w14:paraId="4554D627" w14:textId="77777777" w:rsidR="00910D99" w:rsidRDefault="00910D99">
      <w:pPr>
        <w:pStyle w:val="Heading6"/>
        <w:rPr>
          <w:i w:val="0"/>
          <w:iCs w:val="0"/>
          <w:sz w:val="22"/>
          <w:szCs w:val="22"/>
        </w:rPr>
      </w:pPr>
      <w:r>
        <w:rPr>
          <w:i w:val="0"/>
          <w:iCs w:val="0"/>
          <w:sz w:val="22"/>
          <w:szCs w:val="22"/>
        </w:rPr>
        <w:t>Summer</w:t>
      </w:r>
    </w:p>
    <w:p w14:paraId="62A88151" w14:textId="77777777" w:rsidR="00910D99" w:rsidRDefault="00910D99">
      <w:pPr>
        <w:ind w:right="-291" w:firstLine="720"/>
        <w:rPr>
          <w:sz w:val="22"/>
          <w:szCs w:val="22"/>
        </w:rPr>
      </w:pPr>
      <w:r>
        <w:rPr>
          <w:sz w:val="22"/>
          <w:szCs w:val="22"/>
        </w:rPr>
        <w:t>GTA Responsibility:  3-day intensive training: “Teaching the Public Speaking Course.”</w:t>
      </w:r>
    </w:p>
    <w:p w14:paraId="7575E786" w14:textId="77777777" w:rsidR="00910D99" w:rsidRDefault="00910D99">
      <w:pPr>
        <w:rPr>
          <w:sz w:val="22"/>
          <w:szCs w:val="22"/>
        </w:rPr>
      </w:pPr>
      <w:r>
        <w:rPr>
          <w:sz w:val="22"/>
          <w:szCs w:val="22"/>
        </w:rPr>
        <w:tab/>
        <w:t>Written Product:  Classroom syllabi</w:t>
      </w:r>
    </w:p>
    <w:p w14:paraId="473FFD7C" w14:textId="77777777" w:rsidR="00910D99" w:rsidRDefault="00910D99">
      <w:pPr>
        <w:ind w:left="741"/>
        <w:rPr>
          <w:b/>
          <w:bCs/>
          <w:sz w:val="22"/>
          <w:szCs w:val="22"/>
        </w:rPr>
      </w:pPr>
      <w:r>
        <w:rPr>
          <w:sz w:val="22"/>
          <w:szCs w:val="22"/>
        </w:rPr>
        <w:t xml:space="preserve">Summer Teaching: Upon successful completion of training, some GTAs may have the opportunity to teach COM 110 in Summer Sessions II. </w:t>
      </w:r>
    </w:p>
    <w:p w14:paraId="7CEC56FC" w14:textId="77777777" w:rsidR="00910D99" w:rsidRDefault="00910D99">
      <w:pPr>
        <w:rPr>
          <w:sz w:val="22"/>
          <w:szCs w:val="22"/>
        </w:rPr>
      </w:pPr>
    </w:p>
    <w:p w14:paraId="11D1F2B1" w14:textId="77777777" w:rsidR="00910D99" w:rsidRDefault="00910D99">
      <w:pPr>
        <w:pStyle w:val="Heading6"/>
        <w:rPr>
          <w:i w:val="0"/>
          <w:iCs w:val="0"/>
          <w:sz w:val="22"/>
          <w:szCs w:val="22"/>
        </w:rPr>
      </w:pPr>
      <w:r>
        <w:rPr>
          <w:i w:val="0"/>
          <w:iCs w:val="0"/>
          <w:sz w:val="22"/>
          <w:szCs w:val="22"/>
        </w:rPr>
        <w:t>Semester Three</w:t>
      </w:r>
    </w:p>
    <w:p w14:paraId="3E582E91" w14:textId="26F60321" w:rsidR="00910D99" w:rsidRDefault="00910D99">
      <w:pPr>
        <w:ind w:left="741"/>
        <w:rPr>
          <w:sz w:val="22"/>
          <w:szCs w:val="22"/>
        </w:rPr>
      </w:pPr>
      <w:r>
        <w:rPr>
          <w:sz w:val="22"/>
          <w:szCs w:val="22"/>
        </w:rPr>
        <w:t>GTA Responsibility:  Typically 2 sections of public speaking (COM 110)</w:t>
      </w:r>
      <w:r w:rsidR="006D1022">
        <w:rPr>
          <w:sz w:val="22"/>
          <w:szCs w:val="22"/>
        </w:rPr>
        <w:t xml:space="preserve"> Under the supervision of Dr. Elizabeth Nelson</w:t>
      </w:r>
      <w:r>
        <w:rPr>
          <w:sz w:val="22"/>
          <w:szCs w:val="22"/>
        </w:rPr>
        <w:t>; Some students are assigned to research assistantships or to other tasks needed in the Department.</w:t>
      </w:r>
    </w:p>
    <w:p w14:paraId="57FF4857" w14:textId="77777777" w:rsidR="00910D99" w:rsidRDefault="00910D99">
      <w:pPr>
        <w:rPr>
          <w:sz w:val="22"/>
          <w:szCs w:val="22"/>
        </w:rPr>
      </w:pPr>
      <w:r>
        <w:rPr>
          <w:sz w:val="22"/>
          <w:szCs w:val="22"/>
        </w:rPr>
        <w:tab/>
        <w:t>Training:  Weekly Staff meetings</w:t>
      </w:r>
    </w:p>
    <w:p w14:paraId="77871F5F" w14:textId="77777777" w:rsidR="00910D99" w:rsidRDefault="00910D99">
      <w:pPr>
        <w:rPr>
          <w:sz w:val="22"/>
          <w:szCs w:val="22"/>
        </w:rPr>
      </w:pPr>
      <w:r>
        <w:rPr>
          <w:sz w:val="22"/>
          <w:szCs w:val="22"/>
        </w:rPr>
        <w:tab/>
        <w:t>Written Product:  Teaching Portfolio (incorporating materials from year one)</w:t>
      </w:r>
    </w:p>
    <w:p w14:paraId="15CB83B0" w14:textId="77777777" w:rsidR="00910D99" w:rsidRDefault="00910D99">
      <w:pPr>
        <w:rPr>
          <w:sz w:val="22"/>
          <w:szCs w:val="22"/>
        </w:rPr>
      </w:pPr>
      <w:r>
        <w:rPr>
          <w:sz w:val="22"/>
          <w:szCs w:val="22"/>
        </w:rPr>
        <w:tab/>
        <w:t>Assessment:  Peer observation, GTA Coordinator feedback, student evaluations</w:t>
      </w:r>
    </w:p>
    <w:p w14:paraId="3B87BA4C" w14:textId="77777777" w:rsidR="00910D99" w:rsidRDefault="00910D99">
      <w:pPr>
        <w:rPr>
          <w:sz w:val="22"/>
          <w:szCs w:val="22"/>
        </w:rPr>
      </w:pPr>
    </w:p>
    <w:p w14:paraId="6102DAC3" w14:textId="77777777" w:rsidR="00910D99" w:rsidRDefault="00910D99">
      <w:pPr>
        <w:pStyle w:val="Heading6"/>
        <w:rPr>
          <w:i w:val="0"/>
          <w:iCs w:val="0"/>
          <w:sz w:val="22"/>
          <w:szCs w:val="22"/>
        </w:rPr>
      </w:pPr>
      <w:r>
        <w:rPr>
          <w:i w:val="0"/>
          <w:iCs w:val="0"/>
          <w:sz w:val="22"/>
          <w:szCs w:val="22"/>
        </w:rPr>
        <w:t>Semester Four</w:t>
      </w:r>
    </w:p>
    <w:p w14:paraId="458F4CEC" w14:textId="77777777" w:rsidR="00910D99" w:rsidRDefault="00910D99">
      <w:pPr>
        <w:ind w:left="1440" w:hanging="699"/>
        <w:rPr>
          <w:sz w:val="22"/>
          <w:szCs w:val="22"/>
        </w:rPr>
      </w:pPr>
      <w:r>
        <w:rPr>
          <w:sz w:val="22"/>
          <w:szCs w:val="22"/>
        </w:rPr>
        <w:t>GTA Responsibility:  Typically 2 sections of public speaking (COM 110); Some students are assigned to research assistantships or to other tasks needed in the Department. Assist in department events such as “Communication Week” and “Wolfpack Speaks.”</w:t>
      </w:r>
    </w:p>
    <w:p w14:paraId="2586CAA9" w14:textId="77777777" w:rsidR="00910D99" w:rsidRDefault="00910D99">
      <w:pPr>
        <w:rPr>
          <w:sz w:val="22"/>
          <w:szCs w:val="22"/>
        </w:rPr>
      </w:pPr>
      <w:r>
        <w:rPr>
          <w:sz w:val="22"/>
          <w:szCs w:val="22"/>
        </w:rPr>
        <w:tab/>
        <w:t>Training:  Staff and mentor meetings as needed</w:t>
      </w:r>
    </w:p>
    <w:p w14:paraId="3F196F77" w14:textId="77777777" w:rsidR="00910D99" w:rsidRDefault="00910D99">
      <w:pPr>
        <w:rPr>
          <w:sz w:val="22"/>
          <w:szCs w:val="22"/>
        </w:rPr>
      </w:pPr>
      <w:r>
        <w:rPr>
          <w:sz w:val="22"/>
          <w:szCs w:val="22"/>
        </w:rPr>
        <w:tab/>
        <w:t>Written Product:  Teaching Portfolio (incorporating materials from year one)</w:t>
      </w:r>
    </w:p>
    <w:p w14:paraId="4DD5F94D" w14:textId="77777777" w:rsidR="00910D99" w:rsidRDefault="00910D99">
      <w:pPr>
        <w:rPr>
          <w:sz w:val="22"/>
          <w:szCs w:val="22"/>
        </w:rPr>
      </w:pPr>
      <w:r>
        <w:rPr>
          <w:sz w:val="22"/>
          <w:szCs w:val="22"/>
        </w:rPr>
        <w:tab/>
        <w:t>Assessment:  Peer observation, GTA Coordinator feedback, student evaluations</w:t>
      </w:r>
    </w:p>
    <w:p w14:paraId="24C9ED58" w14:textId="77777777" w:rsidR="00910D99" w:rsidRDefault="00910D99">
      <w:pPr>
        <w:rPr>
          <w:sz w:val="22"/>
          <w:szCs w:val="22"/>
        </w:rPr>
      </w:pPr>
    </w:p>
    <w:p w14:paraId="71A311CC" w14:textId="77777777" w:rsidR="00910D99" w:rsidRDefault="00910D99">
      <w:pPr>
        <w:pStyle w:val="BodyText2"/>
        <w:rPr>
          <w:sz w:val="22"/>
          <w:szCs w:val="22"/>
        </w:rPr>
      </w:pPr>
      <w:r>
        <w:rPr>
          <w:sz w:val="22"/>
          <w:szCs w:val="22"/>
        </w:rPr>
        <w:lastRenderedPageBreak/>
        <w:t xml:space="preserve">*Nyquist, J.D., Abbott, R.D., </w:t>
      </w:r>
      <w:proofErr w:type="spellStart"/>
      <w:r>
        <w:rPr>
          <w:sz w:val="22"/>
          <w:szCs w:val="22"/>
        </w:rPr>
        <w:t>Wulff</w:t>
      </w:r>
      <w:proofErr w:type="spellEnd"/>
      <w:r>
        <w:rPr>
          <w:sz w:val="22"/>
          <w:szCs w:val="22"/>
        </w:rPr>
        <w:t>, D.H., &amp; Sprague, J. (Eds.) (1991).  Preparing the Professoriate of Tomorrow to Teach:  Selected Readings in TA Training.  Dubuque, IA:  Kendall/Hunt.</w:t>
      </w:r>
    </w:p>
    <w:p w14:paraId="17EEAE3B" w14:textId="77777777" w:rsidR="006B3117" w:rsidRDefault="00910D99">
      <w:pPr>
        <w:pStyle w:val="Heading1"/>
        <w:rPr>
          <w:sz w:val="22"/>
          <w:szCs w:val="22"/>
        </w:rPr>
      </w:pPr>
      <w:bookmarkStart w:id="34" w:name="_Administrative_Team__Staff_"/>
      <w:bookmarkEnd w:id="34"/>
      <w:r>
        <w:rPr>
          <w:sz w:val="22"/>
          <w:szCs w:val="22"/>
        </w:rPr>
        <w:br/>
      </w:r>
    </w:p>
    <w:p w14:paraId="3A9ECF4C" w14:textId="77777777" w:rsidR="00910D99" w:rsidRDefault="00910D99">
      <w:pPr>
        <w:pStyle w:val="Heading1"/>
        <w:rPr>
          <w:sz w:val="22"/>
          <w:szCs w:val="22"/>
        </w:rPr>
      </w:pPr>
      <w:r>
        <w:rPr>
          <w:sz w:val="22"/>
          <w:szCs w:val="22"/>
        </w:rPr>
        <w:t>VII. Administrative Team, Staff, &amp; Department Email List</w:t>
      </w:r>
    </w:p>
    <w:p w14:paraId="7983637C" w14:textId="77777777" w:rsidR="00910D99" w:rsidRDefault="00910D99">
      <w:pPr>
        <w:rPr>
          <w:b/>
          <w:bCs/>
          <w:sz w:val="22"/>
          <w:szCs w:val="22"/>
        </w:rPr>
      </w:pPr>
    </w:p>
    <w:p w14:paraId="408C73D3" w14:textId="77777777" w:rsidR="00910D99" w:rsidRDefault="00910D99">
      <w:pPr>
        <w:pStyle w:val="Heading2"/>
        <w:jc w:val="left"/>
        <w:rPr>
          <w:b/>
          <w:bCs/>
          <w:sz w:val="22"/>
          <w:szCs w:val="22"/>
        </w:rPr>
      </w:pPr>
      <w:r>
        <w:rPr>
          <w:b/>
          <w:bCs/>
          <w:sz w:val="22"/>
          <w:szCs w:val="22"/>
        </w:rPr>
        <w:t>Academic Administrators</w:t>
      </w:r>
    </w:p>
    <w:p w14:paraId="67442F28" w14:textId="77777777" w:rsidR="00910D99" w:rsidRDefault="00910D99">
      <w:pPr>
        <w:rPr>
          <w:sz w:val="22"/>
          <w:szCs w:val="22"/>
        </w:rPr>
      </w:pPr>
    </w:p>
    <w:p w14:paraId="3DD1F2A4" w14:textId="7B858026" w:rsidR="00910D99" w:rsidRDefault="006157F5">
      <w:pPr>
        <w:rPr>
          <w:sz w:val="22"/>
          <w:szCs w:val="22"/>
        </w:rPr>
      </w:pPr>
      <w:r>
        <w:rPr>
          <w:sz w:val="22"/>
          <w:szCs w:val="22"/>
          <w:u w:val="single"/>
        </w:rPr>
        <w:t>Jessica Katz Jameson</w:t>
      </w:r>
      <w:r w:rsidR="00910D99">
        <w:rPr>
          <w:sz w:val="22"/>
          <w:szCs w:val="22"/>
        </w:rPr>
        <w:t xml:space="preserve">, Department Head, </w:t>
      </w:r>
      <w:r>
        <w:rPr>
          <w:sz w:val="22"/>
          <w:szCs w:val="22"/>
        </w:rPr>
        <w:t>515.9737</w:t>
      </w:r>
      <w:r w:rsidR="00366741">
        <w:rPr>
          <w:sz w:val="22"/>
          <w:szCs w:val="22"/>
        </w:rPr>
        <w:t xml:space="preserve"> </w:t>
      </w:r>
      <w:hyperlink r:id="rId25" w:history="1">
        <w:r w:rsidRPr="00F7242F">
          <w:rPr>
            <w:rStyle w:val="Hyperlink"/>
            <w:sz w:val="22"/>
            <w:szCs w:val="22"/>
          </w:rPr>
          <w:t>jameson@mcsu.edu</w:t>
        </w:r>
      </w:hyperlink>
      <w:r w:rsidR="00366741">
        <w:rPr>
          <w:sz w:val="22"/>
          <w:szCs w:val="22"/>
        </w:rPr>
        <w:t xml:space="preserve"> He </w:t>
      </w:r>
      <w:r w:rsidR="00910D99">
        <w:rPr>
          <w:sz w:val="22"/>
          <w:szCs w:val="22"/>
        </w:rPr>
        <w:t>oversees or conducts all department administrative functions including: (1) recruiting, hiring and evaluating faculty and staff</w:t>
      </w:r>
      <w:r>
        <w:rPr>
          <w:sz w:val="22"/>
          <w:szCs w:val="22"/>
        </w:rPr>
        <w:t>; (2) scheduling courses; and (</w:t>
      </w:r>
      <w:r w:rsidR="00910D99">
        <w:rPr>
          <w:sz w:val="22"/>
          <w:szCs w:val="22"/>
        </w:rPr>
        <w:t>3) allocating resources and tracking the budget.  In addition, the head reports to and negotiates regularly with the dean of CHASS, serves as a member of the CHASS administrative board, writes reports and compiles data in response to requests from the university bureaucracy, handles or refers inquiries and complaints from students, faculty, and administrators, supervises the office staff, completes assessment of visiting lecturers, and represents the department at various university functions.</w:t>
      </w:r>
    </w:p>
    <w:p w14:paraId="3A5640A4" w14:textId="77777777" w:rsidR="00910D99" w:rsidRDefault="00910D99">
      <w:pPr>
        <w:rPr>
          <w:sz w:val="22"/>
          <w:szCs w:val="22"/>
        </w:rPr>
      </w:pPr>
    </w:p>
    <w:p w14:paraId="19FA9CDC" w14:textId="1D266BB8" w:rsidR="00910D99" w:rsidRDefault="006D1022">
      <w:pPr>
        <w:rPr>
          <w:sz w:val="22"/>
          <w:szCs w:val="22"/>
        </w:rPr>
      </w:pPr>
      <w:r>
        <w:rPr>
          <w:sz w:val="22"/>
          <w:szCs w:val="22"/>
          <w:u w:val="single"/>
        </w:rPr>
        <w:t>Ryan Hurley</w:t>
      </w:r>
      <w:r w:rsidR="00910D99">
        <w:rPr>
          <w:sz w:val="22"/>
          <w:szCs w:val="22"/>
          <w:u w:val="single"/>
        </w:rPr>
        <w:t>,</w:t>
      </w:r>
      <w:r w:rsidR="00910D99">
        <w:rPr>
          <w:sz w:val="22"/>
          <w:szCs w:val="22"/>
        </w:rPr>
        <w:t xml:space="preserve"> Ass</w:t>
      </w:r>
      <w:r w:rsidR="00366741">
        <w:rPr>
          <w:sz w:val="22"/>
          <w:szCs w:val="22"/>
        </w:rPr>
        <w:t>ociate Department Head, 513.7403</w:t>
      </w:r>
      <w:r w:rsidR="00910D99">
        <w:rPr>
          <w:sz w:val="22"/>
          <w:szCs w:val="22"/>
        </w:rPr>
        <w:t xml:space="preserve">, </w:t>
      </w:r>
      <w:hyperlink r:id="rId26" w:history="1">
        <w:r w:rsidR="00366741" w:rsidRPr="00B077AE">
          <w:rPr>
            <w:rStyle w:val="Hyperlink"/>
            <w:sz w:val="22"/>
            <w:szCs w:val="22"/>
          </w:rPr>
          <w:t>rjhurley@ncsu.edu</w:t>
        </w:r>
      </w:hyperlink>
      <w:r w:rsidR="00366741">
        <w:rPr>
          <w:sz w:val="22"/>
          <w:szCs w:val="22"/>
        </w:rPr>
        <w:t xml:space="preserve"> He </w:t>
      </w:r>
      <w:r w:rsidR="00910D99">
        <w:rPr>
          <w:sz w:val="22"/>
          <w:szCs w:val="22"/>
        </w:rPr>
        <w:t>manages undergraduate students’ academic is</w:t>
      </w:r>
      <w:r>
        <w:rPr>
          <w:sz w:val="22"/>
          <w:szCs w:val="22"/>
        </w:rPr>
        <w:t>sues and alumni initiatives.  H</w:t>
      </w:r>
      <w:r w:rsidR="00910D99">
        <w:rPr>
          <w:sz w:val="22"/>
          <w:szCs w:val="22"/>
        </w:rPr>
        <w:t>e is the first person to whom faculty or students shou</w:t>
      </w:r>
      <w:r>
        <w:rPr>
          <w:sz w:val="22"/>
          <w:szCs w:val="22"/>
        </w:rPr>
        <w:t>ld go to address grievances.  H</w:t>
      </w:r>
      <w:r w:rsidR="00910D99">
        <w:rPr>
          <w:sz w:val="22"/>
          <w:szCs w:val="22"/>
        </w:rPr>
        <w:t xml:space="preserve">e also oversees the Curriculum Committee, the Intra-Campus Transfer process and policy </w:t>
      </w:r>
      <w:r>
        <w:rPr>
          <w:sz w:val="22"/>
          <w:szCs w:val="22"/>
        </w:rPr>
        <w:t>matters related to advising.  H</w:t>
      </w:r>
      <w:r w:rsidR="00910D99">
        <w:rPr>
          <w:sz w:val="22"/>
          <w:szCs w:val="22"/>
        </w:rPr>
        <w:t>e collects and disseminates information about faculty and departmental activities.</w:t>
      </w:r>
    </w:p>
    <w:p w14:paraId="3E607020" w14:textId="77777777" w:rsidR="00910D99" w:rsidRDefault="00910D99">
      <w:pPr>
        <w:rPr>
          <w:sz w:val="22"/>
          <w:szCs w:val="22"/>
        </w:rPr>
      </w:pPr>
    </w:p>
    <w:p w14:paraId="14BA4B0D" w14:textId="0DBDBCB0" w:rsidR="00910D99" w:rsidRDefault="006157F5">
      <w:pPr>
        <w:rPr>
          <w:sz w:val="22"/>
          <w:szCs w:val="22"/>
        </w:rPr>
      </w:pPr>
      <w:r>
        <w:rPr>
          <w:sz w:val="22"/>
          <w:szCs w:val="22"/>
          <w:u w:val="single"/>
        </w:rPr>
        <w:t xml:space="preserve">James </w:t>
      </w:r>
      <w:proofErr w:type="spellStart"/>
      <w:r>
        <w:rPr>
          <w:sz w:val="22"/>
          <w:szCs w:val="22"/>
          <w:u w:val="single"/>
        </w:rPr>
        <w:t>Kiwanuka-Tondo</w:t>
      </w:r>
      <w:proofErr w:type="spellEnd"/>
      <w:r w:rsidR="00910D99">
        <w:rPr>
          <w:sz w:val="22"/>
          <w:szCs w:val="22"/>
          <w:u w:val="single"/>
        </w:rPr>
        <w:t>,</w:t>
      </w:r>
      <w:r w:rsidR="00910D99">
        <w:rPr>
          <w:sz w:val="22"/>
          <w:szCs w:val="22"/>
        </w:rPr>
        <w:t xml:space="preserve"> D</w:t>
      </w:r>
      <w:r>
        <w:rPr>
          <w:sz w:val="22"/>
          <w:szCs w:val="22"/>
        </w:rPr>
        <w:t>irector of Graduate Studies, 513.8098</w:t>
      </w:r>
      <w:r w:rsidR="00910D99">
        <w:rPr>
          <w:sz w:val="22"/>
          <w:szCs w:val="22"/>
        </w:rPr>
        <w:t>,</w:t>
      </w:r>
      <w:r w:rsidR="00366741">
        <w:rPr>
          <w:sz w:val="22"/>
          <w:szCs w:val="22"/>
        </w:rPr>
        <w:t xml:space="preserve"> </w:t>
      </w:r>
      <w:hyperlink r:id="rId27" w:history="1">
        <w:r w:rsidRPr="00F7242F">
          <w:rPr>
            <w:rStyle w:val="Hyperlink"/>
            <w:sz w:val="22"/>
            <w:szCs w:val="22"/>
          </w:rPr>
          <w:t>jkiwanu@ncsu.edu</w:t>
        </w:r>
      </w:hyperlink>
      <w:r w:rsidR="00366741">
        <w:rPr>
          <w:sz w:val="22"/>
          <w:szCs w:val="22"/>
        </w:rPr>
        <w:t xml:space="preserve"> He</w:t>
      </w:r>
      <w:r w:rsidR="00910D99">
        <w:rPr>
          <w:sz w:val="22"/>
          <w:szCs w:val="22"/>
        </w:rPr>
        <w:t xml:space="preserve"> oversees the graduate program, marketing and recruitment, the admissions process, and the orientation and advising of</w:t>
      </w:r>
      <w:r w:rsidR="00074E8D">
        <w:rPr>
          <w:sz w:val="22"/>
          <w:szCs w:val="22"/>
        </w:rPr>
        <w:t xml:space="preserve"> enrolled graduate students.  H</w:t>
      </w:r>
      <w:r w:rsidR="00910D99">
        <w:rPr>
          <w:sz w:val="22"/>
          <w:szCs w:val="22"/>
        </w:rPr>
        <w:t>e also ensures development of a coherent graduate curriculum and submission of cou</w:t>
      </w:r>
      <w:r w:rsidR="00074E8D">
        <w:rPr>
          <w:sz w:val="22"/>
          <w:szCs w:val="22"/>
        </w:rPr>
        <w:t>rse action forms to that end. He works with</w:t>
      </w:r>
      <w:r w:rsidR="00910D99">
        <w:rPr>
          <w:sz w:val="22"/>
          <w:szCs w:val="22"/>
        </w:rPr>
        <w:t xml:space="preserve"> GTA development to oversee graduate students acting as teaching assistants and assigns graduate students to teaching and research positions.</w:t>
      </w:r>
    </w:p>
    <w:p w14:paraId="49DDF9E1" w14:textId="77777777" w:rsidR="00910D99" w:rsidRDefault="00910D99">
      <w:pPr>
        <w:rPr>
          <w:sz w:val="22"/>
          <w:szCs w:val="22"/>
        </w:rPr>
      </w:pPr>
    </w:p>
    <w:p w14:paraId="7DE2058E" w14:textId="0AE29A61" w:rsidR="00910D99" w:rsidRDefault="00074E8D">
      <w:pPr>
        <w:rPr>
          <w:sz w:val="22"/>
          <w:szCs w:val="22"/>
        </w:rPr>
      </w:pPr>
      <w:r>
        <w:rPr>
          <w:sz w:val="22"/>
          <w:szCs w:val="22"/>
          <w:u w:val="single"/>
        </w:rPr>
        <w:t>Elizabeth</w:t>
      </w:r>
      <w:r w:rsidR="00B63241">
        <w:rPr>
          <w:sz w:val="22"/>
          <w:szCs w:val="22"/>
          <w:u w:val="single"/>
        </w:rPr>
        <w:t xml:space="preserve"> Nelson</w:t>
      </w:r>
      <w:r w:rsidR="00910D99">
        <w:rPr>
          <w:sz w:val="22"/>
          <w:szCs w:val="22"/>
          <w:u w:val="single"/>
        </w:rPr>
        <w:t xml:space="preserve">, </w:t>
      </w:r>
      <w:r w:rsidR="00E81C94">
        <w:rPr>
          <w:sz w:val="22"/>
          <w:szCs w:val="22"/>
        </w:rPr>
        <w:t>COM 110 Director, 513.4340</w:t>
      </w:r>
      <w:r w:rsidR="00910D99">
        <w:rPr>
          <w:sz w:val="22"/>
          <w:szCs w:val="22"/>
        </w:rPr>
        <w:t xml:space="preserve"> and e-mail </w:t>
      </w:r>
      <w:hyperlink r:id="rId28" w:history="1">
        <w:r w:rsidR="00366741" w:rsidRPr="00B077AE">
          <w:rPr>
            <w:rStyle w:val="Hyperlink"/>
            <w:sz w:val="22"/>
            <w:szCs w:val="22"/>
          </w:rPr>
          <w:t>clmoss@ncsu.edu</w:t>
        </w:r>
      </w:hyperlink>
      <w:r w:rsidR="00366741">
        <w:rPr>
          <w:sz w:val="22"/>
          <w:szCs w:val="22"/>
        </w:rPr>
        <w:t xml:space="preserve"> She o</w:t>
      </w:r>
      <w:r w:rsidR="00910D99">
        <w:rPr>
          <w:sz w:val="22"/>
          <w:szCs w:val="22"/>
        </w:rPr>
        <w:t>versees course development and curriculum for COM 110, including instructor reviews, maintenance</w:t>
      </w:r>
      <w:r w:rsidR="00E81C94">
        <w:rPr>
          <w:sz w:val="22"/>
          <w:szCs w:val="22"/>
        </w:rPr>
        <w:t xml:space="preserve"> of resources for instructors, </w:t>
      </w:r>
      <w:r w:rsidR="00910D99">
        <w:rPr>
          <w:sz w:val="22"/>
          <w:szCs w:val="22"/>
        </w:rPr>
        <w:t>scheduling of courses, and providing supplemental course materials.</w:t>
      </w:r>
      <w:r w:rsidR="00E81C94">
        <w:rPr>
          <w:sz w:val="22"/>
          <w:szCs w:val="22"/>
        </w:rPr>
        <w:t xml:space="preserve"> Dr. Nelson is also the event coordinator for </w:t>
      </w:r>
      <w:proofErr w:type="spellStart"/>
      <w:r w:rsidR="00E81C94">
        <w:rPr>
          <w:sz w:val="22"/>
          <w:szCs w:val="22"/>
        </w:rPr>
        <w:t>WolfPack</w:t>
      </w:r>
      <w:proofErr w:type="spellEnd"/>
      <w:r w:rsidR="00E81C94">
        <w:rPr>
          <w:sz w:val="22"/>
          <w:szCs w:val="22"/>
        </w:rPr>
        <w:t xml:space="preserve"> Speaks.</w:t>
      </w:r>
    </w:p>
    <w:p w14:paraId="62FC242D" w14:textId="77777777" w:rsidR="00910D99" w:rsidRDefault="00910D99">
      <w:pPr>
        <w:rPr>
          <w:sz w:val="22"/>
          <w:szCs w:val="22"/>
        </w:rPr>
      </w:pPr>
      <w:r>
        <w:rPr>
          <w:sz w:val="22"/>
          <w:szCs w:val="22"/>
        </w:rPr>
        <w:t xml:space="preserve"> </w:t>
      </w:r>
    </w:p>
    <w:p w14:paraId="7E04BB78" w14:textId="682499D5" w:rsidR="00910D99" w:rsidRDefault="00910D99">
      <w:pPr>
        <w:rPr>
          <w:sz w:val="22"/>
          <w:szCs w:val="22"/>
        </w:rPr>
      </w:pPr>
      <w:r>
        <w:rPr>
          <w:sz w:val="22"/>
          <w:szCs w:val="22"/>
          <w:u w:val="single"/>
        </w:rPr>
        <w:t>Cynthia Zuckerman</w:t>
      </w:r>
      <w:r w:rsidR="00D277CF">
        <w:rPr>
          <w:sz w:val="22"/>
          <w:szCs w:val="22"/>
        </w:rPr>
        <w:t xml:space="preserve">, </w:t>
      </w:r>
      <w:r>
        <w:rPr>
          <w:sz w:val="22"/>
          <w:szCs w:val="22"/>
        </w:rPr>
        <w:t>Director</w:t>
      </w:r>
      <w:r w:rsidR="00D277CF">
        <w:rPr>
          <w:sz w:val="22"/>
          <w:szCs w:val="22"/>
        </w:rPr>
        <w:t xml:space="preserve"> of Undergraduate Advising</w:t>
      </w:r>
      <w:r>
        <w:rPr>
          <w:sz w:val="22"/>
          <w:szCs w:val="22"/>
        </w:rPr>
        <w:t>, 515</w:t>
      </w:r>
      <w:r w:rsidR="006B3117">
        <w:rPr>
          <w:sz w:val="22"/>
          <w:szCs w:val="22"/>
        </w:rPr>
        <w:t>.</w:t>
      </w:r>
      <w:r w:rsidR="00F152F5">
        <w:rPr>
          <w:sz w:val="22"/>
          <w:szCs w:val="22"/>
        </w:rPr>
        <w:t>0947</w:t>
      </w:r>
      <w:r w:rsidR="00366741">
        <w:rPr>
          <w:sz w:val="22"/>
          <w:szCs w:val="22"/>
        </w:rPr>
        <w:t xml:space="preserve"> </w:t>
      </w:r>
      <w:hyperlink r:id="rId29" w:history="1">
        <w:r w:rsidR="00366741" w:rsidRPr="00B077AE">
          <w:rPr>
            <w:rStyle w:val="Hyperlink"/>
            <w:sz w:val="22"/>
            <w:szCs w:val="22"/>
          </w:rPr>
          <w:t>cezucker@ncsu.edu</w:t>
        </w:r>
      </w:hyperlink>
      <w:r w:rsidR="00366741">
        <w:rPr>
          <w:sz w:val="22"/>
          <w:szCs w:val="22"/>
        </w:rPr>
        <w:t xml:space="preserve"> </w:t>
      </w:r>
      <w:r>
        <w:rPr>
          <w:sz w:val="22"/>
          <w:szCs w:val="22"/>
        </w:rPr>
        <w:t xml:space="preserve">, </w:t>
      </w:r>
      <w:r w:rsidR="00E81C94">
        <w:rPr>
          <w:sz w:val="22"/>
          <w:szCs w:val="22"/>
        </w:rPr>
        <w:t>She</w:t>
      </w:r>
      <w:r w:rsidR="002B6F71">
        <w:rPr>
          <w:sz w:val="22"/>
          <w:szCs w:val="22"/>
        </w:rPr>
        <w:t xml:space="preserve"> </w:t>
      </w:r>
      <w:r w:rsidR="00581A51">
        <w:rPr>
          <w:sz w:val="22"/>
          <w:szCs w:val="22"/>
        </w:rPr>
        <w:t xml:space="preserve">directs the efforts of undergraduate faculty advisers in the department. She </w:t>
      </w:r>
      <w:r w:rsidR="00E81C94">
        <w:rPr>
          <w:sz w:val="22"/>
          <w:szCs w:val="22"/>
        </w:rPr>
        <w:t>is responsible for advising transfers students into the Communication major, representing the department at freshman/transfer university orientation sessions, supervising pre-graduation preparation of students, meeting prospective students and parents.  As well as, keeps up with university and departmental graduation requirements</w:t>
      </w:r>
    </w:p>
    <w:p w14:paraId="3F2FC1A5" w14:textId="77777777" w:rsidR="00910D99" w:rsidRDefault="00910D99">
      <w:pPr>
        <w:rPr>
          <w:sz w:val="22"/>
          <w:szCs w:val="22"/>
        </w:rPr>
      </w:pPr>
    </w:p>
    <w:p w14:paraId="2624A4F2" w14:textId="59B0DD3F" w:rsidR="00910D99" w:rsidRDefault="00D277CF">
      <w:pPr>
        <w:rPr>
          <w:sz w:val="22"/>
          <w:szCs w:val="22"/>
        </w:rPr>
      </w:pPr>
      <w:r>
        <w:rPr>
          <w:sz w:val="22"/>
          <w:szCs w:val="22"/>
        </w:rPr>
        <w:t xml:space="preserve">Dr. Joan </w:t>
      </w:r>
      <w:proofErr w:type="spellStart"/>
      <w:r>
        <w:rPr>
          <w:sz w:val="22"/>
          <w:szCs w:val="22"/>
        </w:rPr>
        <w:t>Keyton</w:t>
      </w:r>
      <w:proofErr w:type="spellEnd"/>
      <w:r w:rsidR="00A23EE9">
        <w:rPr>
          <w:sz w:val="22"/>
          <w:szCs w:val="22"/>
        </w:rPr>
        <w:t xml:space="preserve">, </w:t>
      </w:r>
      <w:r w:rsidR="00366741">
        <w:rPr>
          <w:sz w:val="22"/>
          <w:szCs w:val="22"/>
        </w:rPr>
        <w:t xml:space="preserve">Internship Director, 515.2072, </w:t>
      </w:r>
      <w:hyperlink r:id="rId30" w:history="1">
        <w:r w:rsidR="00366741" w:rsidRPr="00B077AE">
          <w:rPr>
            <w:rStyle w:val="Hyperlink"/>
            <w:sz w:val="22"/>
            <w:szCs w:val="22"/>
          </w:rPr>
          <w:t>jkeyton@ncsu.edu</w:t>
        </w:r>
      </w:hyperlink>
      <w:r w:rsidR="00366741">
        <w:rPr>
          <w:sz w:val="22"/>
          <w:szCs w:val="22"/>
        </w:rPr>
        <w:t xml:space="preserve"> </w:t>
      </w:r>
      <w:r w:rsidR="00910D99">
        <w:rPr>
          <w:sz w:val="22"/>
          <w:szCs w:val="22"/>
        </w:rPr>
        <w:t xml:space="preserve"> As internship director, she </w:t>
      </w:r>
      <w:r w:rsidR="00BB3035">
        <w:rPr>
          <w:sz w:val="22"/>
          <w:szCs w:val="22"/>
        </w:rPr>
        <w:t>counsel’s</w:t>
      </w:r>
      <w:r w:rsidR="00910D99">
        <w:rPr>
          <w:sz w:val="22"/>
          <w:szCs w:val="22"/>
        </w:rPr>
        <w:t xml:space="preserve"> students on internship opportunities and oversee undergraduate senior credit intern</w:t>
      </w:r>
      <w:r>
        <w:rPr>
          <w:sz w:val="22"/>
          <w:szCs w:val="22"/>
        </w:rPr>
        <w:t>ships in the community</w:t>
      </w:r>
      <w:r w:rsidR="00910D99">
        <w:rPr>
          <w:sz w:val="22"/>
          <w:szCs w:val="22"/>
        </w:rPr>
        <w:t>. She also makes recommendations to graduate students seeking internships and maintains an extensive internship network.</w:t>
      </w:r>
    </w:p>
    <w:p w14:paraId="66D8A5C3" w14:textId="77777777" w:rsidR="00910D99" w:rsidRDefault="00910D99">
      <w:pPr>
        <w:rPr>
          <w:sz w:val="22"/>
          <w:szCs w:val="22"/>
        </w:rPr>
      </w:pPr>
    </w:p>
    <w:p w14:paraId="205C1F7B" w14:textId="77777777" w:rsidR="00910D99" w:rsidRDefault="00910D99">
      <w:pPr>
        <w:pStyle w:val="Heading2"/>
        <w:jc w:val="left"/>
        <w:rPr>
          <w:b/>
          <w:bCs/>
          <w:sz w:val="22"/>
          <w:szCs w:val="22"/>
        </w:rPr>
      </w:pPr>
      <w:r>
        <w:rPr>
          <w:b/>
          <w:bCs/>
          <w:sz w:val="22"/>
          <w:szCs w:val="22"/>
        </w:rPr>
        <w:t>Office Staff and Email Resources</w:t>
      </w:r>
    </w:p>
    <w:p w14:paraId="09306BE8" w14:textId="77777777" w:rsidR="00910D99" w:rsidRDefault="00910D99">
      <w:pPr>
        <w:rPr>
          <w:sz w:val="22"/>
          <w:szCs w:val="22"/>
        </w:rPr>
      </w:pPr>
    </w:p>
    <w:p w14:paraId="21A85BEE" w14:textId="77777777" w:rsidR="00910D99" w:rsidRDefault="00910D99">
      <w:pPr>
        <w:rPr>
          <w:sz w:val="22"/>
          <w:szCs w:val="22"/>
        </w:rPr>
      </w:pPr>
      <w:r>
        <w:rPr>
          <w:sz w:val="22"/>
          <w:szCs w:val="22"/>
        </w:rPr>
        <w:t>General Office Number: 515</w:t>
      </w:r>
      <w:r w:rsidR="002C04B9">
        <w:rPr>
          <w:sz w:val="22"/>
          <w:szCs w:val="22"/>
        </w:rPr>
        <w:t>.</w:t>
      </w:r>
      <w:r>
        <w:rPr>
          <w:sz w:val="22"/>
          <w:szCs w:val="22"/>
        </w:rPr>
        <w:t>9736</w:t>
      </w:r>
    </w:p>
    <w:p w14:paraId="52DB7939" w14:textId="77777777" w:rsidR="00910D99" w:rsidRDefault="00910D99">
      <w:pPr>
        <w:rPr>
          <w:sz w:val="22"/>
          <w:szCs w:val="22"/>
        </w:rPr>
      </w:pPr>
    </w:p>
    <w:p w14:paraId="093599AE" w14:textId="2B2BE5BA" w:rsidR="00E81C94" w:rsidRDefault="00910D99" w:rsidP="00E81C94">
      <w:pPr>
        <w:rPr>
          <w:sz w:val="22"/>
          <w:szCs w:val="22"/>
        </w:rPr>
      </w:pPr>
      <w:proofErr w:type="spellStart"/>
      <w:r>
        <w:rPr>
          <w:sz w:val="22"/>
          <w:szCs w:val="22"/>
          <w:u w:val="single"/>
        </w:rPr>
        <w:t>Donise</w:t>
      </w:r>
      <w:proofErr w:type="spellEnd"/>
      <w:r>
        <w:rPr>
          <w:sz w:val="22"/>
          <w:szCs w:val="22"/>
          <w:u w:val="single"/>
        </w:rPr>
        <w:t xml:space="preserve"> Benton</w:t>
      </w:r>
      <w:r w:rsidR="00B63241">
        <w:rPr>
          <w:sz w:val="22"/>
          <w:szCs w:val="22"/>
        </w:rPr>
        <w:t>, Student Services Coordinator</w:t>
      </w:r>
      <w:r>
        <w:rPr>
          <w:sz w:val="22"/>
          <w:szCs w:val="22"/>
        </w:rPr>
        <w:t>, 515</w:t>
      </w:r>
      <w:r w:rsidR="002C04B9">
        <w:rPr>
          <w:sz w:val="22"/>
          <w:szCs w:val="22"/>
        </w:rPr>
        <w:t>.</w:t>
      </w:r>
      <w:r w:rsidR="00E81C94">
        <w:rPr>
          <w:sz w:val="22"/>
          <w:szCs w:val="22"/>
        </w:rPr>
        <w:t>9735, (</w:t>
      </w:r>
      <w:hyperlink r:id="rId31" w:history="1">
        <w:r w:rsidR="00BC63C4" w:rsidRPr="00B077AE">
          <w:rPr>
            <w:rStyle w:val="Hyperlink"/>
            <w:sz w:val="22"/>
            <w:szCs w:val="22"/>
          </w:rPr>
          <w:t>dtbenton@ncsu.edu</w:t>
        </w:r>
      </w:hyperlink>
      <w:r>
        <w:rPr>
          <w:sz w:val="22"/>
          <w:szCs w:val="22"/>
        </w:rPr>
        <w:t>), handles undergraduate student records, including adding undergrad</w:t>
      </w:r>
      <w:r w:rsidR="001C1792">
        <w:rPr>
          <w:sz w:val="22"/>
          <w:szCs w:val="22"/>
        </w:rPr>
        <w:t xml:space="preserve">uate students to </w:t>
      </w:r>
      <w:r w:rsidR="00E81C94">
        <w:rPr>
          <w:sz w:val="22"/>
          <w:szCs w:val="22"/>
        </w:rPr>
        <w:t>courses with prerequisites</w:t>
      </w:r>
      <w:r>
        <w:rPr>
          <w:sz w:val="22"/>
          <w:szCs w:val="22"/>
        </w:rPr>
        <w:t xml:space="preserve">. </w:t>
      </w:r>
      <w:r w:rsidR="00E81C94">
        <w:rPr>
          <w:sz w:val="22"/>
          <w:szCs w:val="22"/>
        </w:rPr>
        <w:t xml:space="preserve">Handles paperwork for concentration for changes and schedule revision forms. </w:t>
      </w:r>
      <w:r>
        <w:rPr>
          <w:sz w:val="22"/>
          <w:szCs w:val="22"/>
        </w:rPr>
        <w:t>She coordinates the department commencement details</w:t>
      </w:r>
      <w:r w:rsidR="00E81C94">
        <w:rPr>
          <w:sz w:val="22"/>
          <w:szCs w:val="22"/>
        </w:rPr>
        <w:t xml:space="preserve"> and oversees graduation ceremonies.  She coordinates and supervises the work-study students as well as the front desk administrator. </w:t>
      </w:r>
    </w:p>
    <w:p w14:paraId="48C66FA6" w14:textId="4E2EA468" w:rsidR="00910D99" w:rsidRDefault="00910D99">
      <w:pPr>
        <w:rPr>
          <w:sz w:val="22"/>
          <w:szCs w:val="22"/>
        </w:rPr>
      </w:pPr>
    </w:p>
    <w:p w14:paraId="7FB61B60" w14:textId="77777777" w:rsidR="00910D99" w:rsidRDefault="00910D99">
      <w:pPr>
        <w:rPr>
          <w:sz w:val="22"/>
          <w:szCs w:val="22"/>
        </w:rPr>
      </w:pPr>
    </w:p>
    <w:p w14:paraId="08453D8C" w14:textId="1B9992F5" w:rsidR="00CA1B47" w:rsidRDefault="00BC63C4">
      <w:pPr>
        <w:ind w:right="-405"/>
        <w:rPr>
          <w:sz w:val="22"/>
          <w:szCs w:val="22"/>
        </w:rPr>
      </w:pPr>
      <w:r>
        <w:rPr>
          <w:sz w:val="22"/>
          <w:szCs w:val="22"/>
          <w:u w:val="single"/>
        </w:rPr>
        <w:lastRenderedPageBreak/>
        <w:t>Maya L. Stephenson</w:t>
      </w:r>
      <w:r w:rsidR="00910D99">
        <w:rPr>
          <w:sz w:val="22"/>
          <w:szCs w:val="22"/>
        </w:rPr>
        <w:t xml:space="preserve"> </w:t>
      </w:r>
      <w:r w:rsidR="00E0502F">
        <w:rPr>
          <w:sz w:val="22"/>
          <w:szCs w:val="22"/>
        </w:rPr>
        <w:t xml:space="preserve">Graduate </w:t>
      </w:r>
      <w:r w:rsidR="006B3117">
        <w:rPr>
          <w:sz w:val="22"/>
          <w:szCs w:val="22"/>
        </w:rPr>
        <w:t>Stude</w:t>
      </w:r>
      <w:r>
        <w:rPr>
          <w:sz w:val="22"/>
          <w:szCs w:val="22"/>
        </w:rPr>
        <w:t>nt Support</w:t>
      </w:r>
      <w:r w:rsidR="006B3117">
        <w:rPr>
          <w:sz w:val="22"/>
          <w:szCs w:val="22"/>
        </w:rPr>
        <w:t xml:space="preserve">, </w:t>
      </w:r>
      <w:r w:rsidR="00910D99">
        <w:rPr>
          <w:sz w:val="22"/>
          <w:szCs w:val="22"/>
        </w:rPr>
        <w:t>513</w:t>
      </w:r>
      <w:r w:rsidR="002C04B9">
        <w:rPr>
          <w:sz w:val="22"/>
          <w:szCs w:val="22"/>
        </w:rPr>
        <w:t>.</w:t>
      </w:r>
      <w:r w:rsidR="006B3117">
        <w:rPr>
          <w:sz w:val="22"/>
          <w:szCs w:val="22"/>
        </w:rPr>
        <w:t>7240</w:t>
      </w:r>
      <w:r>
        <w:rPr>
          <w:sz w:val="22"/>
          <w:szCs w:val="22"/>
        </w:rPr>
        <w:t xml:space="preserve">, </w:t>
      </w:r>
      <w:hyperlink r:id="rId32" w:history="1">
        <w:r w:rsidRPr="00B077AE">
          <w:rPr>
            <w:rStyle w:val="Hyperlink"/>
            <w:sz w:val="22"/>
            <w:szCs w:val="22"/>
          </w:rPr>
          <w:t>mlsteph5@ncsu.edu</w:t>
        </w:r>
      </w:hyperlink>
      <w:r>
        <w:rPr>
          <w:sz w:val="22"/>
          <w:szCs w:val="22"/>
        </w:rPr>
        <w:t>. Maya</w:t>
      </w:r>
      <w:r w:rsidR="006B3117">
        <w:rPr>
          <w:sz w:val="22"/>
          <w:szCs w:val="22"/>
        </w:rPr>
        <w:t xml:space="preserve"> organizes</w:t>
      </w:r>
      <w:r w:rsidR="00910D99">
        <w:rPr>
          <w:sz w:val="22"/>
          <w:szCs w:val="22"/>
        </w:rPr>
        <w:t xml:space="preserve"> graduate student records, assists the Director of Graduate Studies with admissions</w:t>
      </w:r>
      <w:r w:rsidR="002C04B9">
        <w:rPr>
          <w:sz w:val="22"/>
          <w:szCs w:val="22"/>
        </w:rPr>
        <w:t>,</w:t>
      </w:r>
      <w:r w:rsidR="003F07C7">
        <w:rPr>
          <w:sz w:val="22"/>
          <w:szCs w:val="22"/>
        </w:rPr>
        <w:t xml:space="preserve"> enrollment</w:t>
      </w:r>
      <w:r w:rsidR="00CA1B47">
        <w:rPr>
          <w:sz w:val="22"/>
          <w:szCs w:val="22"/>
        </w:rPr>
        <w:t>,</w:t>
      </w:r>
      <w:r w:rsidR="00910D99">
        <w:rPr>
          <w:sz w:val="22"/>
          <w:szCs w:val="22"/>
        </w:rPr>
        <w:t xml:space="preserve"> and orientation. </w:t>
      </w:r>
      <w:r w:rsidR="00D277CF">
        <w:rPr>
          <w:sz w:val="22"/>
          <w:szCs w:val="22"/>
        </w:rPr>
        <w:t xml:space="preserve">She works with The Graduate School to keep the M.S. program in compliance and works with them to be sure GSSP is processed correctly.  </w:t>
      </w:r>
      <w:r w:rsidR="00CC165D">
        <w:rPr>
          <w:sz w:val="22"/>
          <w:szCs w:val="22"/>
        </w:rPr>
        <w:t>She does the graduate student hires for GTA’s and RA’s.  She handles graduate</w:t>
      </w:r>
      <w:r w:rsidR="00D277CF">
        <w:rPr>
          <w:sz w:val="22"/>
          <w:szCs w:val="22"/>
        </w:rPr>
        <w:t xml:space="preserve"> travel as well as going</w:t>
      </w:r>
      <w:r w:rsidR="00CC165D">
        <w:rPr>
          <w:sz w:val="22"/>
          <w:szCs w:val="22"/>
        </w:rPr>
        <w:t xml:space="preserve"> to recruitment events as a representative for our M.S. Program.  </w:t>
      </w:r>
      <w:r w:rsidR="0098467E">
        <w:rPr>
          <w:sz w:val="22"/>
          <w:szCs w:val="22"/>
        </w:rPr>
        <w:t xml:space="preserve"> </w:t>
      </w:r>
    </w:p>
    <w:p w14:paraId="3DBEC504" w14:textId="77777777" w:rsidR="00910D99" w:rsidRDefault="00910D99">
      <w:pPr>
        <w:rPr>
          <w:sz w:val="22"/>
          <w:szCs w:val="22"/>
        </w:rPr>
      </w:pPr>
    </w:p>
    <w:p w14:paraId="25DDFCCE" w14:textId="66653E02" w:rsidR="00BC63C4" w:rsidRDefault="00910D99" w:rsidP="00BC63C4">
      <w:pPr>
        <w:rPr>
          <w:sz w:val="22"/>
          <w:szCs w:val="22"/>
        </w:rPr>
      </w:pPr>
      <w:r>
        <w:rPr>
          <w:sz w:val="22"/>
          <w:szCs w:val="22"/>
          <w:u w:val="single"/>
        </w:rPr>
        <w:t>Laura Kelly</w:t>
      </w:r>
      <w:r>
        <w:rPr>
          <w:sz w:val="22"/>
          <w:szCs w:val="22"/>
        </w:rPr>
        <w:t xml:space="preserve">, </w:t>
      </w:r>
      <w:r w:rsidR="00BC63C4">
        <w:rPr>
          <w:sz w:val="22"/>
          <w:szCs w:val="22"/>
        </w:rPr>
        <w:t xml:space="preserve">Business Office Services, </w:t>
      </w:r>
      <w:r>
        <w:rPr>
          <w:sz w:val="22"/>
          <w:szCs w:val="22"/>
        </w:rPr>
        <w:t>515</w:t>
      </w:r>
      <w:r w:rsidR="003F07C7">
        <w:rPr>
          <w:sz w:val="22"/>
          <w:szCs w:val="22"/>
        </w:rPr>
        <w:t>.</w:t>
      </w:r>
      <w:r>
        <w:rPr>
          <w:sz w:val="22"/>
          <w:szCs w:val="22"/>
        </w:rPr>
        <w:t xml:space="preserve">9733, </w:t>
      </w:r>
      <w:hyperlink r:id="rId33" w:history="1">
        <w:r w:rsidR="00DE1C37" w:rsidRPr="002D7460">
          <w:rPr>
            <w:rStyle w:val="Hyperlink"/>
            <w:sz w:val="22"/>
            <w:szCs w:val="22"/>
          </w:rPr>
          <w:t>laura_kelly@ncsu.edu</w:t>
        </w:r>
      </w:hyperlink>
      <w:r w:rsidR="00DE1C37">
        <w:rPr>
          <w:sz w:val="22"/>
          <w:szCs w:val="22"/>
        </w:rPr>
        <w:t xml:space="preserve">) </w:t>
      </w:r>
      <w:r w:rsidR="00BC63C4">
        <w:rPr>
          <w:sz w:val="22"/>
          <w:szCs w:val="22"/>
        </w:rPr>
        <w:t>She oversees all of the department’s budgets, including questions about grant applications should go to Laura.  She handles accounting functions and financial reporting for the department.  Areas of responsibility include accounts payable, travel reimbursements, account reconciliations, budget management, equipment and supply orders, and audit compliance. Human Resources, and payroll actions other than graduate assistants</w:t>
      </w:r>
    </w:p>
    <w:p w14:paraId="7C6FCE47" w14:textId="77777777" w:rsidR="00910D99" w:rsidRDefault="00910D99">
      <w:pPr>
        <w:rPr>
          <w:sz w:val="22"/>
          <w:szCs w:val="22"/>
        </w:rPr>
      </w:pPr>
    </w:p>
    <w:p w14:paraId="792E943F" w14:textId="77777777" w:rsidR="00BC63C4" w:rsidRDefault="00BC63C4">
      <w:pPr>
        <w:rPr>
          <w:sz w:val="22"/>
          <w:szCs w:val="22"/>
        </w:rPr>
      </w:pPr>
    </w:p>
    <w:p w14:paraId="651E02FA" w14:textId="77777777" w:rsidR="00910D99" w:rsidRDefault="00910D99">
      <w:pPr>
        <w:rPr>
          <w:sz w:val="22"/>
          <w:szCs w:val="22"/>
        </w:rPr>
      </w:pPr>
      <w:r>
        <w:rPr>
          <w:sz w:val="22"/>
          <w:szCs w:val="22"/>
          <w:u w:val="single"/>
        </w:rPr>
        <w:t>Robert Bell</w:t>
      </w:r>
      <w:r>
        <w:rPr>
          <w:sz w:val="22"/>
          <w:szCs w:val="22"/>
        </w:rPr>
        <w:t>, Media and Teaching Technician, 513</w:t>
      </w:r>
      <w:r w:rsidR="00A65EC1">
        <w:rPr>
          <w:sz w:val="22"/>
          <w:szCs w:val="22"/>
        </w:rPr>
        <w:t>.</w:t>
      </w:r>
      <w:r>
        <w:rPr>
          <w:sz w:val="22"/>
          <w:szCs w:val="22"/>
        </w:rPr>
        <w:t>7472, (</w:t>
      </w:r>
      <w:hyperlink r:id="rId34" w:history="1">
        <w:r>
          <w:rPr>
            <w:rStyle w:val="Hyperlink"/>
            <w:sz w:val="22"/>
            <w:szCs w:val="22"/>
          </w:rPr>
          <w:t>rtbell@ncsu.edu</w:t>
        </w:r>
      </w:hyperlink>
      <w:r>
        <w:rPr>
          <w:sz w:val="22"/>
          <w:szCs w:val="22"/>
        </w:rPr>
        <w:t xml:space="preserve">) manages the media labs and the audio and video equipment. He trains and supervises student technicians. He also is the </w:t>
      </w:r>
      <w:r w:rsidR="00A65EC1">
        <w:rPr>
          <w:sz w:val="22"/>
          <w:szCs w:val="22"/>
        </w:rPr>
        <w:t>W</w:t>
      </w:r>
      <w:r>
        <w:rPr>
          <w:sz w:val="22"/>
          <w:szCs w:val="22"/>
        </w:rPr>
        <w:t xml:space="preserve">ebmaster for the </w:t>
      </w:r>
      <w:r w:rsidR="00A65EC1">
        <w:rPr>
          <w:sz w:val="22"/>
          <w:szCs w:val="22"/>
        </w:rPr>
        <w:t>D</w:t>
      </w:r>
      <w:r>
        <w:rPr>
          <w:sz w:val="22"/>
          <w:szCs w:val="22"/>
        </w:rPr>
        <w:t xml:space="preserve">epartment </w:t>
      </w:r>
      <w:r w:rsidR="002C04B9">
        <w:rPr>
          <w:sz w:val="22"/>
          <w:szCs w:val="22"/>
        </w:rPr>
        <w:t>and</w:t>
      </w:r>
      <w:r w:rsidR="00A65EC1">
        <w:rPr>
          <w:sz w:val="22"/>
          <w:szCs w:val="22"/>
        </w:rPr>
        <w:t xml:space="preserve"> the </w:t>
      </w:r>
      <w:r>
        <w:rPr>
          <w:sz w:val="22"/>
          <w:szCs w:val="22"/>
        </w:rPr>
        <w:t xml:space="preserve">undergraduate </w:t>
      </w:r>
      <w:r w:rsidR="00A65EC1">
        <w:rPr>
          <w:sz w:val="22"/>
          <w:szCs w:val="22"/>
        </w:rPr>
        <w:t>W</w:t>
      </w:r>
      <w:r>
        <w:rPr>
          <w:sz w:val="22"/>
          <w:szCs w:val="22"/>
        </w:rPr>
        <w:t xml:space="preserve">ebsite.  </w:t>
      </w:r>
    </w:p>
    <w:p w14:paraId="4B6525C8" w14:textId="77777777" w:rsidR="00910D99" w:rsidRDefault="00910D99">
      <w:pPr>
        <w:rPr>
          <w:sz w:val="22"/>
          <w:szCs w:val="22"/>
        </w:rPr>
      </w:pPr>
    </w:p>
    <w:p w14:paraId="02675841" w14:textId="77777777" w:rsidR="00910D99" w:rsidRDefault="00910D99">
      <w:pPr>
        <w:pStyle w:val="Heading2"/>
        <w:jc w:val="left"/>
      </w:pPr>
      <w:r>
        <w:rPr>
          <w:b/>
          <w:bCs/>
        </w:rPr>
        <w:t xml:space="preserve">Department </w:t>
      </w:r>
      <w:r w:rsidR="00455B0E">
        <w:rPr>
          <w:b/>
          <w:bCs/>
        </w:rPr>
        <w:t>listserv addresses</w:t>
      </w:r>
      <w:r>
        <w:rPr>
          <w:b/>
          <w:bCs/>
        </w:rPr>
        <w:t xml:space="preserve"> </w:t>
      </w:r>
      <w:r>
        <w:rPr>
          <w:b/>
          <w:bCs/>
        </w:rPr>
        <w:br/>
      </w:r>
      <w:r>
        <w:rPr>
          <w:sz w:val="22"/>
          <w:szCs w:val="22"/>
          <w:u w:val="none"/>
        </w:rPr>
        <w:t xml:space="preserve">comregfac@lists.ncsu.edu </w:t>
      </w:r>
      <w:r>
        <w:rPr>
          <w:u w:val="none"/>
        </w:rPr>
        <w:t>- tenure track faculty</w:t>
      </w:r>
    </w:p>
    <w:p w14:paraId="51B16CFC" w14:textId="77777777" w:rsidR="00910D99" w:rsidRDefault="00910D99">
      <w:pPr>
        <w:rPr>
          <w:sz w:val="22"/>
          <w:szCs w:val="22"/>
        </w:rPr>
      </w:pPr>
      <w:r>
        <w:rPr>
          <w:sz w:val="22"/>
          <w:szCs w:val="22"/>
        </w:rPr>
        <w:t>comvisfac@lists.ncsu.edu- lecturers</w:t>
      </w:r>
    </w:p>
    <w:p w14:paraId="1EAEE24F" w14:textId="77777777" w:rsidR="00910D99" w:rsidRDefault="00910D99">
      <w:pPr>
        <w:rPr>
          <w:sz w:val="22"/>
          <w:szCs w:val="22"/>
        </w:rPr>
      </w:pPr>
      <w:r>
        <w:rPr>
          <w:sz w:val="22"/>
          <w:szCs w:val="22"/>
        </w:rPr>
        <w:t xml:space="preserve">comgradfac@lists.ncsu.edu– </w:t>
      </w:r>
      <w:r w:rsidR="00455B0E">
        <w:rPr>
          <w:sz w:val="22"/>
          <w:szCs w:val="22"/>
        </w:rPr>
        <w:t>g</w:t>
      </w:r>
      <w:r>
        <w:rPr>
          <w:sz w:val="22"/>
          <w:szCs w:val="22"/>
        </w:rPr>
        <w:t xml:space="preserve">raduate </w:t>
      </w:r>
      <w:r w:rsidR="00455B0E">
        <w:rPr>
          <w:sz w:val="22"/>
          <w:szCs w:val="22"/>
        </w:rPr>
        <w:t>f</w:t>
      </w:r>
      <w:r>
        <w:rPr>
          <w:sz w:val="22"/>
          <w:szCs w:val="22"/>
        </w:rPr>
        <w:t>aculty</w:t>
      </w:r>
    </w:p>
    <w:p w14:paraId="362CA440" w14:textId="77777777" w:rsidR="00910D99" w:rsidRDefault="00910D99">
      <w:pPr>
        <w:rPr>
          <w:sz w:val="22"/>
          <w:szCs w:val="22"/>
        </w:rPr>
      </w:pPr>
      <w:r>
        <w:rPr>
          <w:sz w:val="22"/>
          <w:szCs w:val="22"/>
        </w:rPr>
        <w:t>commedia@lists.ncsu.edu- LCM faculty</w:t>
      </w:r>
    </w:p>
    <w:p w14:paraId="69A603E3" w14:textId="77777777" w:rsidR="00910D99" w:rsidRDefault="00910D99">
      <w:pPr>
        <w:rPr>
          <w:sz w:val="22"/>
          <w:szCs w:val="22"/>
        </w:rPr>
      </w:pPr>
      <w:r>
        <w:rPr>
          <w:sz w:val="22"/>
          <w:szCs w:val="22"/>
        </w:rPr>
        <w:t>compic@lists.ncsu.edu- tenure track LCC faculty</w:t>
      </w:r>
    </w:p>
    <w:p w14:paraId="20F01719" w14:textId="77777777" w:rsidR="00910D99" w:rsidRDefault="00910D99">
      <w:pPr>
        <w:rPr>
          <w:sz w:val="22"/>
          <w:szCs w:val="22"/>
        </w:rPr>
      </w:pPr>
      <w:r>
        <w:rPr>
          <w:sz w:val="22"/>
          <w:szCs w:val="22"/>
        </w:rPr>
        <w:t>comprall@lists.ncsu.edu– all LCP faculty</w:t>
      </w:r>
    </w:p>
    <w:p w14:paraId="35B2E8AF" w14:textId="77777777" w:rsidR="00910D99" w:rsidRDefault="00910D99">
      <w:pPr>
        <w:rPr>
          <w:sz w:val="22"/>
          <w:szCs w:val="22"/>
        </w:rPr>
      </w:pPr>
      <w:r>
        <w:rPr>
          <w:sz w:val="22"/>
          <w:szCs w:val="22"/>
        </w:rPr>
        <w:t>comprorg@lists.ncsu.edu– tenure track LCP faculty</w:t>
      </w:r>
    </w:p>
    <w:p w14:paraId="2B9549CF" w14:textId="77777777" w:rsidR="00910D99" w:rsidRDefault="00910D99">
      <w:pPr>
        <w:rPr>
          <w:sz w:val="22"/>
          <w:szCs w:val="22"/>
        </w:rPr>
      </w:pPr>
      <w:r>
        <w:rPr>
          <w:sz w:val="22"/>
          <w:szCs w:val="22"/>
        </w:rPr>
        <w:t>combasic@lists.ncsu.edu- COM 110 lecturers</w:t>
      </w:r>
    </w:p>
    <w:p w14:paraId="193D4193" w14:textId="77777777" w:rsidR="00910D99" w:rsidRDefault="00D02438">
      <w:pPr>
        <w:rPr>
          <w:sz w:val="22"/>
          <w:szCs w:val="22"/>
        </w:rPr>
      </w:pPr>
      <w:hyperlink r:id="rId35" w:history="1">
        <w:r w:rsidR="00455B0E" w:rsidRPr="00736DE5">
          <w:rPr>
            <w:rStyle w:val="Hyperlink"/>
            <w:sz w:val="22"/>
            <w:szCs w:val="22"/>
          </w:rPr>
          <w:t>comgrad@lists.ncsu.edu</w:t>
        </w:r>
      </w:hyperlink>
      <w:r w:rsidR="00455B0E">
        <w:rPr>
          <w:sz w:val="22"/>
          <w:szCs w:val="22"/>
        </w:rPr>
        <w:t xml:space="preserve"> </w:t>
      </w:r>
      <w:r w:rsidR="00910D99">
        <w:rPr>
          <w:sz w:val="22"/>
          <w:szCs w:val="22"/>
        </w:rPr>
        <w:t xml:space="preserve">- </w:t>
      </w:r>
      <w:r w:rsidR="00455B0E">
        <w:rPr>
          <w:sz w:val="22"/>
          <w:szCs w:val="22"/>
        </w:rPr>
        <w:t>all</w:t>
      </w:r>
      <w:r w:rsidR="00910D99">
        <w:rPr>
          <w:sz w:val="22"/>
          <w:szCs w:val="22"/>
        </w:rPr>
        <w:t xml:space="preserve"> graduate students (MS &amp; PhD)</w:t>
      </w:r>
      <w:r w:rsidR="00910D99">
        <w:rPr>
          <w:sz w:val="22"/>
          <w:szCs w:val="22"/>
        </w:rPr>
        <w:br/>
        <w:t>comgradms@lists.ncsu.edu</w:t>
      </w:r>
      <w:r w:rsidR="00455B0E">
        <w:rPr>
          <w:sz w:val="22"/>
          <w:szCs w:val="22"/>
        </w:rPr>
        <w:t xml:space="preserve"> - M.S. grad students only</w:t>
      </w:r>
      <w:r w:rsidR="00A65EC1">
        <w:rPr>
          <w:sz w:val="22"/>
          <w:szCs w:val="22"/>
        </w:rPr>
        <w:br/>
        <w:t>comphd@lists.ncsu.edu–  Com Ph.D. students only</w:t>
      </w:r>
    </w:p>
    <w:p w14:paraId="5E0960CB" w14:textId="77777777" w:rsidR="00910D99" w:rsidRDefault="00D02438">
      <w:pPr>
        <w:rPr>
          <w:sz w:val="22"/>
          <w:szCs w:val="22"/>
        </w:rPr>
      </w:pPr>
      <w:hyperlink r:id="rId36" w:history="1">
        <w:r w:rsidR="00455B0E" w:rsidRPr="00736DE5">
          <w:rPr>
            <w:rStyle w:val="Hyperlink"/>
            <w:sz w:val="22"/>
            <w:szCs w:val="22"/>
          </w:rPr>
          <w:t>comgta1@lists.ncsu.edu</w:t>
        </w:r>
      </w:hyperlink>
      <w:r w:rsidR="00455B0E">
        <w:rPr>
          <w:sz w:val="22"/>
          <w:szCs w:val="22"/>
        </w:rPr>
        <w:t xml:space="preserve"> </w:t>
      </w:r>
      <w:r w:rsidR="00910D99">
        <w:rPr>
          <w:sz w:val="22"/>
          <w:szCs w:val="22"/>
        </w:rPr>
        <w:t>- 1</w:t>
      </w:r>
      <w:r w:rsidR="00910D99">
        <w:rPr>
          <w:sz w:val="22"/>
          <w:szCs w:val="22"/>
          <w:vertAlign w:val="superscript"/>
        </w:rPr>
        <w:t>st</w:t>
      </w:r>
      <w:r w:rsidR="00910D99">
        <w:rPr>
          <w:sz w:val="22"/>
          <w:szCs w:val="22"/>
        </w:rPr>
        <w:t xml:space="preserve"> year graduate teaching assistants </w:t>
      </w:r>
    </w:p>
    <w:p w14:paraId="28D33506" w14:textId="77777777" w:rsidR="00910D99" w:rsidRDefault="00D02438">
      <w:pPr>
        <w:rPr>
          <w:sz w:val="22"/>
          <w:szCs w:val="22"/>
        </w:rPr>
      </w:pPr>
      <w:hyperlink r:id="rId37" w:history="1">
        <w:r w:rsidR="00455B0E" w:rsidRPr="00736DE5">
          <w:rPr>
            <w:rStyle w:val="Hyperlink"/>
            <w:sz w:val="22"/>
            <w:szCs w:val="22"/>
          </w:rPr>
          <w:t>comgta2@lists.ncsu.edu</w:t>
        </w:r>
      </w:hyperlink>
      <w:r w:rsidR="00455B0E">
        <w:rPr>
          <w:sz w:val="22"/>
          <w:szCs w:val="22"/>
        </w:rPr>
        <w:t xml:space="preserve"> </w:t>
      </w:r>
      <w:r w:rsidR="00910D99">
        <w:rPr>
          <w:sz w:val="22"/>
          <w:szCs w:val="22"/>
        </w:rPr>
        <w:t>- 2</w:t>
      </w:r>
      <w:r w:rsidR="00910D99">
        <w:rPr>
          <w:sz w:val="22"/>
          <w:szCs w:val="22"/>
          <w:vertAlign w:val="superscript"/>
        </w:rPr>
        <w:t>nd</w:t>
      </w:r>
      <w:r w:rsidR="00910D99">
        <w:rPr>
          <w:sz w:val="22"/>
          <w:szCs w:val="22"/>
        </w:rPr>
        <w:t xml:space="preserve"> year graduate teaching assistants</w:t>
      </w:r>
    </w:p>
    <w:p w14:paraId="49A5E286" w14:textId="77777777" w:rsidR="00910D99" w:rsidRDefault="00D02438">
      <w:pPr>
        <w:rPr>
          <w:sz w:val="22"/>
          <w:szCs w:val="22"/>
        </w:rPr>
      </w:pPr>
      <w:hyperlink r:id="rId38" w:history="1">
        <w:r w:rsidR="00A65EC1" w:rsidRPr="00736DE5">
          <w:rPr>
            <w:rStyle w:val="Hyperlink"/>
            <w:sz w:val="22"/>
            <w:szCs w:val="22"/>
          </w:rPr>
          <w:t>comalum@lists.ncsu.edu</w:t>
        </w:r>
      </w:hyperlink>
      <w:r w:rsidR="00A65EC1">
        <w:rPr>
          <w:sz w:val="22"/>
          <w:szCs w:val="22"/>
        </w:rPr>
        <w:t xml:space="preserve"> </w:t>
      </w:r>
      <w:r w:rsidR="00910D99">
        <w:rPr>
          <w:sz w:val="22"/>
          <w:szCs w:val="22"/>
        </w:rPr>
        <w:t>– Communication Alumni</w:t>
      </w:r>
    </w:p>
    <w:p w14:paraId="7BF0031F" w14:textId="77777777" w:rsidR="00910D99" w:rsidRDefault="00D02438">
      <w:pPr>
        <w:rPr>
          <w:sz w:val="22"/>
          <w:szCs w:val="22"/>
        </w:rPr>
      </w:pPr>
      <w:hyperlink r:id="rId39" w:history="1">
        <w:r w:rsidR="00A65EC1" w:rsidRPr="00736DE5">
          <w:rPr>
            <w:rStyle w:val="Hyperlink"/>
            <w:sz w:val="22"/>
            <w:szCs w:val="22"/>
          </w:rPr>
          <w:t>comstaff@lists.ncsu.edu</w:t>
        </w:r>
      </w:hyperlink>
      <w:r w:rsidR="00A65EC1">
        <w:rPr>
          <w:sz w:val="22"/>
          <w:szCs w:val="22"/>
        </w:rPr>
        <w:t xml:space="preserve"> </w:t>
      </w:r>
      <w:r w:rsidR="00910D99">
        <w:rPr>
          <w:sz w:val="22"/>
          <w:szCs w:val="22"/>
        </w:rPr>
        <w:t xml:space="preserve">- </w:t>
      </w:r>
      <w:r w:rsidR="00A65EC1">
        <w:rPr>
          <w:sz w:val="22"/>
          <w:szCs w:val="22"/>
        </w:rPr>
        <w:t>Department of Communication</w:t>
      </w:r>
      <w:r w:rsidR="00910D99">
        <w:rPr>
          <w:sz w:val="22"/>
          <w:szCs w:val="22"/>
        </w:rPr>
        <w:t xml:space="preserve"> staff</w:t>
      </w:r>
    </w:p>
    <w:p w14:paraId="41B4B14D" w14:textId="77777777" w:rsidR="00910D99" w:rsidRDefault="00910D99">
      <w:pPr>
        <w:rPr>
          <w:sz w:val="22"/>
          <w:szCs w:val="22"/>
        </w:rPr>
      </w:pPr>
    </w:p>
    <w:p w14:paraId="4C02A652" w14:textId="77777777" w:rsidR="00A65EC1" w:rsidRDefault="00A65EC1">
      <w:pPr>
        <w:rPr>
          <w:b/>
          <w:bCs/>
          <w:sz w:val="22"/>
          <w:szCs w:val="22"/>
        </w:rPr>
      </w:pPr>
    </w:p>
    <w:p w14:paraId="1CB37F58" w14:textId="77777777" w:rsidR="00910D99" w:rsidRDefault="00910D99">
      <w:pPr>
        <w:rPr>
          <w:sz w:val="22"/>
          <w:szCs w:val="22"/>
        </w:rPr>
      </w:pPr>
      <w:r>
        <w:rPr>
          <w:b/>
          <w:bCs/>
          <w:sz w:val="22"/>
          <w:szCs w:val="22"/>
        </w:rPr>
        <w:t xml:space="preserve">VIII. Department of Communication Guidelines and Resources for Teaching Assistants </w:t>
      </w:r>
      <w:r>
        <w:rPr>
          <w:b/>
          <w:bCs/>
          <w:sz w:val="22"/>
          <w:szCs w:val="22"/>
        </w:rPr>
        <w:br/>
      </w:r>
    </w:p>
    <w:p w14:paraId="2D29077F" w14:textId="77777777" w:rsidR="00910D99" w:rsidRDefault="00910D99">
      <w:pPr>
        <w:rPr>
          <w:sz w:val="22"/>
          <w:szCs w:val="22"/>
        </w:rPr>
      </w:pPr>
      <w:r>
        <w:rPr>
          <w:b/>
          <w:bCs/>
          <w:sz w:val="22"/>
          <w:szCs w:val="22"/>
          <w:u w:val="single"/>
        </w:rPr>
        <w:t>Advising for Undergraduate Majors</w:t>
      </w:r>
      <w:r>
        <w:rPr>
          <w:sz w:val="22"/>
          <w:szCs w:val="22"/>
        </w:rPr>
        <w:t xml:space="preserve">  </w:t>
      </w:r>
    </w:p>
    <w:p w14:paraId="1A115347" w14:textId="0C6131BF" w:rsidR="00910D99" w:rsidRDefault="006F2874">
      <w:pPr>
        <w:rPr>
          <w:sz w:val="22"/>
          <w:szCs w:val="22"/>
        </w:rPr>
      </w:pPr>
      <w:r>
        <w:rPr>
          <w:sz w:val="22"/>
          <w:szCs w:val="22"/>
        </w:rPr>
        <w:t>See Cynthia Zuckerman</w:t>
      </w:r>
      <w:r w:rsidR="00910D99">
        <w:rPr>
          <w:sz w:val="22"/>
          <w:szCs w:val="22"/>
        </w:rPr>
        <w:t>, Director of Advising, if you have questions.</w:t>
      </w:r>
    </w:p>
    <w:p w14:paraId="25B490DA" w14:textId="77777777" w:rsidR="00910D99" w:rsidRDefault="00910D99">
      <w:pPr>
        <w:rPr>
          <w:sz w:val="22"/>
          <w:szCs w:val="22"/>
        </w:rPr>
      </w:pPr>
    </w:p>
    <w:p w14:paraId="1B25CEAB" w14:textId="77777777" w:rsidR="00910D99" w:rsidRDefault="00910D99">
      <w:pPr>
        <w:rPr>
          <w:b/>
          <w:bCs/>
          <w:sz w:val="22"/>
          <w:szCs w:val="22"/>
        </w:rPr>
      </w:pPr>
      <w:r>
        <w:rPr>
          <w:b/>
          <w:bCs/>
          <w:sz w:val="22"/>
          <w:szCs w:val="22"/>
          <w:u w:val="single"/>
        </w:rPr>
        <w:t>Photocopying</w:t>
      </w:r>
      <w:r>
        <w:rPr>
          <w:b/>
          <w:bCs/>
          <w:sz w:val="22"/>
          <w:szCs w:val="22"/>
        </w:rPr>
        <w:t xml:space="preserve">  </w:t>
      </w:r>
    </w:p>
    <w:p w14:paraId="147636F0" w14:textId="77777777" w:rsidR="00910D99" w:rsidRDefault="00910D99">
      <w:pPr>
        <w:rPr>
          <w:sz w:val="22"/>
          <w:szCs w:val="22"/>
        </w:rPr>
      </w:pPr>
      <w:r>
        <w:rPr>
          <w:sz w:val="22"/>
          <w:szCs w:val="22"/>
        </w:rPr>
        <w:t xml:space="preserve">The copy machine is located in Winston 201.  </w:t>
      </w:r>
    </w:p>
    <w:p w14:paraId="16264D3D" w14:textId="77777777" w:rsidR="00910D99" w:rsidRDefault="00910D99">
      <w:pPr>
        <w:rPr>
          <w:sz w:val="22"/>
          <w:szCs w:val="22"/>
        </w:rPr>
      </w:pPr>
    </w:p>
    <w:p w14:paraId="566DCB8A" w14:textId="77777777" w:rsidR="00910D99" w:rsidRDefault="00910D99">
      <w:pPr>
        <w:pStyle w:val="Heading5"/>
        <w:rPr>
          <w:sz w:val="22"/>
          <w:szCs w:val="22"/>
        </w:rPr>
      </w:pPr>
      <w:r>
        <w:rPr>
          <w:sz w:val="22"/>
          <w:szCs w:val="22"/>
        </w:rPr>
        <w:t>Disputes Between Instructors and Undergraduate Students</w:t>
      </w:r>
    </w:p>
    <w:p w14:paraId="4D2657AE" w14:textId="382A12C2" w:rsidR="00910D99" w:rsidRDefault="00910D99">
      <w:pPr>
        <w:rPr>
          <w:sz w:val="22"/>
          <w:szCs w:val="22"/>
        </w:rPr>
      </w:pPr>
      <w:r>
        <w:rPr>
          <w:sz w:val="22"/>
          <w:szCs w:val="22"/>
        </w:rPr>
        <w:t xml:space="preserve">Contact Dr. </w:t>
      </w:r>
      <w:r w:rsidR="006629E1">
        <w:rPr>
          <w:sz w:val="22"/>
          <w:szCs w:val="22"/>
        </w:rPr>
        <w:t>Ryan Hurley</w:t>
      </w:r>
      <w:r w:rsidR="00480C5A">
        <w:rPr>
          <w:sz w:val="22"/>
          <w:szCs w:val="22"/>
        </w:rPr>
        <w:t xml:space="preserve"> (rjhurley</w:t>
      </w:r>
      <w:r>
        <w:rPr>
          <w:sz w:val="22"/>
          <w:szCs w:val="22"/>
        </w:rPr>
        <w:t>@ncsu.edu) to discuss undergraduate grievances including grade appeals and charges of academic dishonesty that cannot be settled</w:t>
      </w:r>
      <w:r w:rsidR="00A65EC1">
        <w:rPr>
          <w:sz w:val="22"/>
          <w:szCs w:val="22"/>
        </w:rPr>
        <w:t xml:space="preserve"> at the teacher-student level. </w:t>
      </w:r>
      <w:r>
        <w:rPr>
          <w:sz w:val="22"/>
          <w:szCs w:val="22"/>
        </w:rPr>
        <w:t>The Department has a specific policy for dealing with student grade appeals, administered by the Associate Department Head.  The University has a detailed process for dealing with student misconduct</w:t>
      </w:r>
      <w:r w:rsidR="00DE1C37">
        <w:rPr>
          <w:sz w:val="22"/>
          <w:szCs w:val="22"/>
        </w:rPr>
        <w:t>,</w:t>
      </w:r>
      <w:r>
        <w:rPr>
          <w:sz w:val="22"/>
          <w:szCs w:val="22"/>
        </w:rPr>
        <w:t xml:space="preserve"> such as plagiarism. It is administered by Paul Cousins.</w:t>
      </w:r>
    </w:p>
    <w:p w14:paraId="52FE934A" w14:textId="77777777" w:rsidR="00910D99" w:rsidRDefault="00910D99">
      <w:pPr>
        <w:rPr>
          <w:sz w:val="22"/>
          <w:szCs w:val="22"/>
        </w:rPr>
      </w:pPr>
    </w:p>
    <w:p w14:paraId="0B655900" w14:textId="77777777" w:rsidR="00910D99" w:rsidRDefault="00910D99">
      <w:pPr>
        <w:pStyle w:val="Heading5"/>
        <w:rPr>
          <w:sz w:val="22"/>
          <w:szCs w:val="22"/>
        </w:rPr>
      </w:pPr>
      <w:r>
        <w:rPr>
          <w:sz w:val="22"/>
          <w:szCs w:val="22"/>
        </w:rPr>
        <w:t>Documents/Forms</w:t>
      </w:r>
    </w:p>
    <w:p w14:paraId="4A1403AE" w14:textId="4218E5EB" w:rsidR="00910D99" w:rsidRDefault="00910D99">
      <w:pPr>
        <w:pStyle w:val="Heading5"/>
        <w:rPr>
          <w:b w:val="0"/>
          <w:bCs w:val="0"/>
          <w:sz w:val="22"/>
          <w:szCs w:val="22"/>
          <w:u w:val="none"/>
        </w:rPr>
      </w:pPr>
      <w:r>
        <w:rPr>
          <w:b w:val="0"/>
          <w:bCs w:val="0"/>
          <w:sz w:val="22"/>
          <w:szCs w:val="22"/>
          <w:u w:val="none"/>
        </w:rPr>
        <w:t xml:space="preserve">Most forms are online through MyPack Portal and in the Student Information System.  If you need </w:t>
      </w:r>
      <w:r w:rsidR="00A65EC1">
        <w:rPr>
          <w:b w:val="0"/>
          <w:bCs w:val="0"/>
          <w:sz w:val="22"/>
          <w:szCs w:val="22"/>
          <w:u w:val="none"/>
        </w:rPr>
        <w:t>assistance,</w:t>
      </w:r>
      <w:r>
        <w:rPr>
          <w:b w:val="0"/>
          <w:bCs w:val="0"/>
          <w:sz w:val="22"/>
          <w:szCs w:val="22"/>
          <w:u w:val="none"/>
        </w:rPr>
        <w:t xml:space="preserve"> please contact </w:t>
      </w:r>
      <w:r w:rsidR="00480C5A">
        <w:rPr>
          <w:b w:val="0"/>
          <w:bCs w:val="0"/>
          <w:sz w:val="22"/>
          <w:szCs w:val="22"/>
          <w:u w:val="none"/>
        </w:rPr>
        <w:t>Maya</w:t>
      </w:r>
      <w:r>
        <w:rPr>
          <w:b w:val="0"/>
          <w:bCs w:val="0"/>
          <w:sz w:val="22"/>
          <w:szCs w:val="22"/>
          <w:u w:val="none"/>
        </w:rPr>
        <w:t xml:space="preserve">. Other forms are located on the forms section of the graduate website at </w:t>
      </w:r>
    </w:p>
    <w:p w14:paraId="7CDE0A44" w14:textId="79FFC7C9" w:rsidR="00910D99" w:rsidRDefault="00D02438">
      <w:pPr>
        <w:rPr>
          <w:sz w:val="22"/>
          <w:szCs w:val="22"/>
        </w:rPr>
      </w:pPr>
      <w:hyperlink r:id="rId40" w:history="1">
        <w:r w:rsidR="00480C5A" w:rsidRPr="00B077AE">
          <w:rPr>
            <w:rStyle w:val="Hyperlink"/>
            <w:sz w:val="22"/>
            <w:szCs w:val="22"/>
          </w:rPr>
          <w:t>https://communication.chass.ncsu.edu/academics/graduate/current/forms.php</w:t>
        </w:r>
      </w:hyperlink>
    </w:p>
    <w:p w14:paraId="63DB0945" w14:textId="77777777" w:rsidR="00480C5A" w:rsidRDefault="00480C5A">
      <w:pPr>
        <w:rPr>
          <w:sz w:val="22"/>
          <w:szCs w:val="22"/>
        </w:rPr>
      </w:pPr>
    </w:p>
    <w:p w14:paraId="6D3CCDA8" w14:textId="77777777" w:rsidR="00910D99" w:rsidRDefault="00910D99">
      <w:pPr>
        <w:pStyle w:val="Heading5"/>
        <w:rPr>
          <w:sz w:val="22"/>
          <w:szCs w:val="22"/>
        </w:rPr>
      </w:pPr>
      <w:r>
        <w:rPr>
          <w:sz w:val="22"/>
          <w:szCs w:val="22"/>
        </w:rPr>
        <w:lastRenderedPageBreak/>
        <w:t>Equipment</w:t>
      </w:r>
    </w:p>
    <w:p w14:paraId="50AAA915" w14:textId="77777777" w:rsidR="00910D99" w:rsidRDefault="00910D99">
      <w:pPr>
        <w:rPr>
          <w:sz w:val="22"/>
          <w:szCs w:val="22"/>
        </w:rPr>
      </w:pPr>
      <w:r>
        <w:rPr>
          <w:sz w:val="22"/>
          <w:szCs w:val="22"/>
        </w:rPr>
        <w:t xml:space="preserve">Rooms 205, 209, and 213 Winston have </w:t>
      </w:r>
      <w:r w:rsidR="00476A37">
        <w:rPr>
          <w:sz w:val="22"/>
          <w:szCs w:val="22"/>
        </w:rPr>
        <w:t xml:space="preserve">built-in video playback units. </w:t>
      </w:r>
      <w:r>
        <w:rPr>
          <w:sz w:val="22"/>
          <w:szCs w:val="22"/>
        </w:rPr>
        <w:t xml:space="preserve">Computers with Power Point and VCRs are also available in these rooms. </w:t>
      </w:r>
      <w:r w:rsidR="00476A37">
        <w:rPr>
          <w:sz w:val="22"/>
          <w:szCs w:val="22"/>
        </w:rPr>
        <w:t>C</w:t>
      </w:r>
      <w:r>
        <w:rPr>
          <w:sz w:val="22"/>
          <w:szCs w:val="22"/>
        </w:rPr>
        <w:t>ontact the Robert at 513</w:t>
      </w:r>
      <w:r w:rsidR="00476A37">
        <w:rPr>
          <w:sz w:val="22"/>
          <w:szCs w:val="22"/>
        </w:rPr>
        <w:t>.</w:t>
      </w:r>
      <w:r>
        <w:rPr>
          <w:sz w:val="22"/>
          <w:szCs w:val="22"/>
        </w:rPr>
        <w:t xml:space="preserve">7472 or </w:t>
      </w:r>
      <w:hyperlink r:id="rId41" w:history="1">
        <w:r w:rsidR="00476A37" w:rsidRPr="00736DE5">
          <w:rPr>
            <w:rStyle w:val="Hyperlink"/>
            <w:sz w:val="22"/>
            <w:szCs w:val="22"/>
          </w:rPr>
          <w:t>rtbell@ncsu.edu</w:t>
        </w:r>
      </w:hyperlink>
      <w:r w:rsidR="00476A37">
        <w:rPr>
          <w:sz w:val="22"/>
          <w:szCs w:val="22"/>
        </w:rPr>
        <w:t xml:space="preserve"> for technical assistance.</w:t>
      </w:r>
    </w:p>
    <w:p w14:paraId="3E2558A1" w14:textId="77777777" w:rsidR="00910D99" w:rsidRDefault="00910D99">
      <w:pPr>
        <w:rPr>
          <w:b/>
          <w:bCs/>
          <w:sz w:val="22"/>
          <w:szCs w:val="22"/>
          <w:u w:val="single"/>
        </w:rPr>
      </w:pPr>
    </w:p>
    <w:p w14:paraId="39C5F5B3" w14:textId="77777777" w:rsidR="00910D99" w:rsidRDefault="00910D99">
      <w:pPr>
        <w:rPr>
          <w:sz w:val="22"/>
          <w:szCs w:val="22"/>
        </w:rPr>
      </w:pPr>
      <w:r>
        <w:rPr>
          <w:b/>
          <w:bCs/>
          <w:sz w:val="22"/>
          <w:szCs w:val="22"/>
          <w:u w:val="single"/>
        </w:rPr>
        <w:t>Portable Equipment</w:t>
      </w:r>
      <w:r>
        <w:rPr>
          <w:sz w:val="22"/>
          <w:szCs w:val="22"/>
        </w:rPr>
        <w:t xml:space="preserve">  </w:t>
      </w:r>
    </w:p>
    <w:p w14:paraId="7A6FAC5D" w14:textId="77777777" w:rsidR="00910D99" w:rsidRDefault="00910D99">
      <w:pPr>
        <w:rPr>
          <w:sz w:val="22"/>
          <w:szCs w:val="22"/>
        </w:rPr>
      </w:pPr>
      <w:r>
        <w:rPr>
          <w:sz w:val="22"/>
          <w:szCs w:val="22"/>
        </w:rPr>
        <w:t>Portable playback units and camera units are available for use in the Winston-Caldwell-Tompkins complex on a first come, first served basis. The carts will be furnished with a combination of VCRs, monitors, LCD projectors, laptops and/or PCs. Each cart is numbered and its space in the supply room is marked. Do not dismantling carts to use laptops and/or LCD projectors separately. Sign up to reserve these units in the appropriate notebook in 201 WN.  Instructors must assume responsibility for equipment used in their classes.  Please sign out for no longer than a week at a time and please be sure you use the cart for which you signed.  LCDs are available one day at a time and laptops no more that 5 days.  When the carts are returned, please see Robert to report any equipment problems. If you teach at night and there is an equipment problem, please return cart and leave a message in Robert’s mailbox.  We have one LCD projector and one laptop not attached to a cart for individual or specific needs. See Robert for details.  Portable video playback units are sometimes available for our use in other buildings. We are dependent on the goodwill of the department that owns the equipment and must adhere to their rules for its use (Poe Hall, Learning Resources Library, Rm. 400, 5</w:t>
      </w:r>
      <w:r w:rsidR="00476A37">
        <w:rPr>
          <w:sz w:val="22"/>
          <w:szCs w:val="22"/>
        </w:rPr>
        <w:t>.</w:t>
      </w:r>
      <w:r>
        <w:rPr>
          <w:sz w:val="22"/>
          <w:szCs w:val="22"/>
        </w:rPr>
        <w:t>3191; Withers Hall, Department of History, Rm. 350, 5</w:t>
      </w:r>
      <w:r w:rsidR="00476A37">
        <w:rPr>
          <w:sz w:val="22"/>
          <w:szCs w:val="22"/>
        </w:rPr>
        <w:t>.</w:t>
      </w:r>
      <w:r>
        <w:rPr>
          <w:sz w:val="22"/>
          <w:szCs w:val="22"/>
        </w:rPr>
        <w:t>2483; or the Mathematical Media Center in Harrelson Lab, Rm. 244, 5</w:t>
      </w:r>
      <w:r w:rsidR="00476A37">
        <w:rPr>
          <w:sz w:val="22"/>
          <w:szCs w:val="22"/>
        </w:rPr>
        <w:t>.</w:t>
      </w:r>
      <w:r>
        <w:rPr>
          <w:sz w:val="22"/>
          <w:szCs w:val="22"/>
        </w:rPr>
        <w:t>3157).</w:t>
      </w:r>
    </w:p>
    <w:p w14:paraId="293471E9" w14:textId="77777777" w:rsidR="00910D99" w:rsidRDefault="00910D99">
      <w:pPr>
        <w:rPr>
          <w:sz w:val="22"/>
          <w:szCs w:val="22"/>
        </w:rPr>
      </w:pPr>
    </w:p>
    <w:p w14:paraId="5C02B084" w14:textId="77777777" w:rsidR="00910D99" w:rsidRDefault="00910D99">
      <w:pPr>
        <w:pStyle w:val="Heading5"/>
        <w:rPr>
          <w:sz w:val="22"/>
          <w:szCs w:val="22"/>
        </w:rPr>
      </w:pPr>
      <w:r>
        <w:rPr>
          <w:sz w:val="22"/>
          <w:szCs w:val="22"/>
        </w:rPr>
        <w:t>Syllabus</w:t>
      </w:r>
    </w:p>
    <w:p w14:paraId="6E3A8C9F" w14:textId="77777777" w:rsidR="00910D99" w:rsidRDefault="00910D99">
      <w:pPr>
        <w:rPr>
          <w:sz w:val="22"/>
          <w:szCs w:val="22"/>
        </w:rPr>
      </w:pPr>
      <w:r>
        <w:rPr>
          <w:sz w:val="22"/>
          <w:szCs w:val="22"/>
        </w:rPr>
        <w:t>A detailed syllabus should be distributed to each enrolled student during the first week of class.  It is policy that the course syllabus includes specific information.  Please build your syllabus from the link below.  Standard syllabi are expected for COM 110 and COM 112.  Contact the appropriate Basic Course Director for in</w:t>
      </w:r>
      <w:r w:rsidR="00476A37">
        <w:rPr>
          <w:sz w:val="22"/>
          <w:szCs w:val="22"/>
        </w:rPr>
        <w:t xml:space="preserve">formation about these syllabi. </w:t>
      </w:r>
      <w:r>
        <w:rPr>
          <w:sz w:val="22"/>
          <w:szCs w:val="22"/>
        </w:rPr>
        <w:t xml:space="preserve">TAs who have a syllabus on the Web, remember the office assistant needs a hard copy for our files. See syllabus tool for creating a syllabus at </w:t>
      </w:r>
      <w:hyperlink r:id="rId42" w:history="1">
        <w:r>
          <w:rPr>
            <w:rStyle w:val="Hyperlink"/>
            <w:sz w:val="22"/>
            <w:szCs w:val="22"/>
          </w:rPr>
          <w:t>http://www.ncsu.edu/uap/academic-standards/</w:t>
        </w:r>
      </w:hyperlink>
      <w:r>
        <w:rPr>
          <w:sz w:val="22"/>
          <w:szCs w:val="22"/>
        </w:rPr>
        <w:t xml:space="preserve"> </w:t>
      </w:r>
    </w:p>
    <w:p w14:paraId="57319357" w14:textId="77777777" w:rsidR="00476A37" w:rsidRDefault="00476A37">
      <w:pPr>
        <w:rPr>
          <w:sz w:val="22"/>
          <w:szCs w:val="22"/>
        </w:rPr>
      </w:pPr>
    </w:p>
    <w:p w14:paraId="23EE59E2" w14:textId="77777777" w:rsidR="00476A37" w:rsidRDefault="00476A37">
      <w:pPr>
        <w:rPr>
          <w:sz w:val="22"/>
          <w:szCs w:val="22"/>
        </w:rPr>
      </w:pPr>
    </w:p>
    <w:p w14:paraId="09FAEE73" w14:textId="77777777" w:rsidR="00476A37" w:rsidRDefault="00476A37">
      <w:pPr>
        <w:rPr>
          <w:sz w:val="22"/>
          <w:szCs w:val="22"/>
        </w:rPr>
      </w:pPr>
    </w:p>
    <w:p w14:paraId="7A9A5FDB" w14:textId="77777777" w:rsidR="00476A37" w:rsidRDefault="00476A37">
      <w:pPr>
        <w:rPr>
          <w:sz w:val="22"/>
          <w:szCs w:val="22"/>
        </w:rPr>
      </w:pPr>
    </w:p>
    <w:p w14:paraId="0F5C499A" w14:textId="77777777" w:rsidR="00476A37" w:rsidRDefault="00476A37">
      <w:pPr>
        <w:rPr>
          <w:sz w:val="22"/>
          <w:szCs w:val="22"/>
        </w:rPr>
      </w:pPr>
    </w:p>
    <w:p w14:paraId="628041EE" w14:textId="77777777" w:rsidR="00476A37" w:rsidRDefault="00476A37">
      <w:pPr>
        <w:rPr>
          <w:sz w:val="22"/>
          <w:szCs w:val="22"/>
        </w:rPr>
      </w:pPr>
    </w:p>
    <w:p w14:paraId="6D6E2F02" w14:textId="77777777" w:rsidR="00476A37" w:rsidRDefault="00476A37">
      <w:pPr>
        <w:rPr>
          <w:sz w:val="22"/>
          <w:szCs w:val="22"/>
        </w:rPr>
      </w:pPr>
    </w:p>
    <w:p w14:paraId="370E60FB" w14:textId="77777777" w:rsidR="00910D99" w:rsidRDefault="00910D99">
      <w:pPr>
        <w:rPr>
          <w:sz w:val="22"/>
          <w:szCs w:val="22"/>
        </w:rPr>
      </w:pPr>
      <w:r>
        <w:rPr>
          <w:b/>
          <w:bCs/>
          <w:sz w:val="22"/>
          <w:szCs w:val="22"/>
          <w:u w:val="single"/>
        </w:rPr>
        <w:t>Grading</w:t>
      </w:r>
      <w:r>
        <w:rPr>
          <w:sz w:val="22"/>
          <w:szCs w:val="22"/>
        </w:rPr>
        <w:t xml:space="preserve">  </w:t>
      </w:r>
    </w:p>
    <w:p w14:paraId="3DAB3D66" w14:textId="75C504BB" w:rsidR="00910D99" w:rsidRDefault="00910D99">
      <w:pPr>
        <w:rPr>
          <w:sz w:val="22"/>
          <w:szCs w:val="22"/>
        </w:rPr>
      </w:pPr>
      <w:r>
        <w:rPr>
          <w:sz w:val="22"/>
          <w:szCs w:val="22"/>
        </w:rPr>
        <w:t>Evaluation of a student’s performance in a particular course is the prerogative of the faculty member responsible for that course.  No grade can be changed without the consent of the faculty m</w:t>
      </w:r>
      <w:r w:rsidR="00187DC7">
        <w:rPr>
          <w:sz w:val="22"/>
          <w:szCs w:val="22"/>
        </w:rPr>
        <w:t>ember</w:t>
      </w:r>
      <w:r w:rsidR="00476A37">
        <w:rPr>
          <w:sz w:val="22"/>
          <w:szCs w:val="22"/>
        </w:rPr>
        <w:t xml:space="preserve">. </w:t>
      </w:r>
      <w:r>
        <w:rPr>
          <w:sz w:val="22"/>
          <w:szCs w:val="22"/>
        </w:rPr>
        <w:t xml:space="preserve">The Faculty Senate </w:t>
      </w:r>
      <w:r w:rsidR="00187DC7">
        <w:rPr>
          <w:sz w:val="22"/>
          <w:szCs w:val="22"/>
        </w:rPr>
        <w:t xml:space="preserve">has </w:t>
      </w:r>
      <w:r>
        <w:rPr>
          <w:sz w:val="22"/>
          <w:szCs w:val="22"/>
        </w:rPr>
        <w:t xml:space="preserve">recommended that the plus/minus system be adopted as the official grading system </w:t>
      </w:r>
      <w:r w:rsidR="00187DC7">
        <w:rPr>
          <w:sz w:val="22"/>
          <w:szCs w:val="22"/>
        </w:rPr>
        <w:br/>
        <w:t xml:space="preserve">at NC State. </w:t>
      </w:r>
      <w:r>
        <w:rPr>
          <w:sz w:val="22"/>
          <w:szCs w:val="22"/>
        </w:rPr>
        <w:t>Each faculty member is cautioned to keep grade in</w:t>
      </w:r>
      <w:r w:rsidR="00187DC7">
        <w:rPr>
          <w:sz w:val="22"/>
          <w:szCs w:val="22"/>
        </w:rPr>
        <w:t xml:space="preserve">flation under control. </w:t>
      </w:r>
      <w:r>
        <w:rPr>
          <w:sz w:val="22"/>
          <w:szCs w:val="22"/>
        </w:rPr>
        <w:t>In general, your grades should follow a fairly normal curve. A request for an extension or an incomplete grade require</w:t>
      </w:r>
      <w:r w:rsidR="00480C5A">
        <w:rPr>
          <w:sz w:val="22"/>
          <w:szCs w:val="22"/>
        </w:rPr>
        <w:t>s Dr. Binder</w:t>
      </w:r>
      <w:r w:rsidR="00187DC7">
        <w:rPr>
          <w:sz w:val="22"/>
          <w:szCs w:val="22"/>
        </w:rPr>
        <w:t>’s</w:t>
      </w:r>
      <w:r>
        <w:rPr>
          <w:sz w:val="22"/>
          <w:szCs w:val="22"/>
        </w:rPr>
        <w:t xml:space="preserve"> signature before processing to the Graduate School.</w:t>
      </w:r>
    </w:p>
    <w:p w14:paraId="6D5F3F14" w14:textId="77777777" w:rsidR="00910D99" w:rsidRDefault="00910D99">
      <w:pPr>
        <w:rPr>
          <w:b/>
          <w:bCs/>
          <w:sz w:val="22"/>
          <w:szCs w:val="22"/>
          <w:u w:val="single"/>
        </w:rPr>
      </w:pPr>
    </w:p>
    <w:p w14:paraId="7A03D7FA" w14:textId="77777777" w:rsidR="00910D99" w:rsidRDefault="00910D99">
      <w:pPr>
        <w:rPr>
          <w:sz w:val="22"/>
          <w:szCs w:val="22"/>
        </w:rPr>
      </w:pPr>
      <w:r>
        <w:rPr>
          <w:b/>
          <w:bCs/>
          <w:sz w:val="22"/>
          <w:szCs w:val="22"/>
          <w:u w:val="single"/>
        </w:rPr>
        <w:t>Mailboxes</w:t>
      </w:r>
      <w:r>
        <w:rPr>
          <w:sz w:val="22"/>
          <w:szCs w:val="22"/>
        </w:rPr>
        <w:t xml:space="preserve">  </w:t>
      </w:r>
    </w:p>
    <w:p w14:paraId="00817973" w14:textId="77777777" w:rsidR="00910D99" w:rsidRDefault="008A68A3">
      <w:pPr>
        <w:rPr>
          <w:sz w:val="22"/>
          <w:szCs w:val="22"/>
        </w:rPr>
      </w:pPr>
      <w:r>
        <w:rPr>
          <w:sz w:val="22"/>
          <w:szCs w:val="22"/>
        </w:rPr>
        <w:t xml:space="preserve">Mailboxes in 201 </w:t>
      </w:r>
      <w:r w:rsidR="00910D99">
        <w:rPr>
          <w:sz w:val="22"/>
          <w:szCs w:val="22"/>
        </w:rPr>
        <w:t>Winston</w:t>
      </w:r>
      <w:r>
        <w:rPr>
          <w:sz w:val="22"/>
          <w:szCs w:val="22"/>
        </w:rPr>
        <w:t xml:space="preserve"> </w:t>
      </w:r>
      <w:r w:rsidR="00910D99">
        <w:rPr>
          <w:sz w:val="22"/>
          <w:szCs w:val="22"/>
        </w:rPr>
        <w:t>are the best places for students to hand in work or leave n</w:t>
      </w:r>
      <w:r>
        <w:rPr>
          <w:sz w:val="22"/>
          <w:szCs w:val="22"/>
        </w:rPr>
        <w:t>otes for you outside of class. You cannot access mailboxes directly. A department staff member will need to assist you. S</w:t>
      </w:r>
      <w:r w:rsidR="00910D99">
        <w:rPr>
          <w:sz w:val="22"/>
          <w:szCs w:val="22"/>
        </w:rPr>
        <w:t xml:space="preserve">tudents </w:t>
      </w:r>
      <w:r>
        <w:rPr>
          <w:sz w:val="22"/>
          <w:szCs w:val="22"/>
        </w:rPr>
        <w:t>should not</w:t>
      </w:r>
      <w:r w:rsidR="00910D99">
        <w:rPr>
          <w:sz w:val="22"/>
          <w:szCs w:val="22"/>
        </w:rPr>
        <w:t xml:space="preserve"> slid</w:t>
      </w:r>
      <w:r>
        <w:rPr>
          <w:sz w:val="22"/>
          <w:szCs w:val="22"/>
        </w:rPr>
        <w:t>e</w:t>
      </w:r>
      <w:r w:rsidR="00910D99">
        <w:rPr>
          <w:sz w:val="22"/>
          <w:szCs w:val="22"/>
        </w:rPr>
        <w:t xml:space="preserve"> papers under the </w:t>
      </w:r>
      <w:r>
        <w:rPr>
          <w:sz w:val="22"/>
          <w:szCs w:val="22"/>
        </w:rPr>
        <w:t>G</w:t>
      </w:r>
      <w:r w:rsidR="00910D99">
        <w:rPr>
          <w:sz w:val="22"/>
          <w:szCs w:val="22"/>
        </w:rPr>
        <w:t xml:space="preserve">raduate </w:t>
      </w:r>
      <w:r>
        <w:rPr>
          <w:sz w:val="22"/>
          <w:szCs w:val="22"/>
        </w:rPr>
        <w:t xml:space="preserve">Office door, tack them on bulletin boards, or tape to office doors. </w:t>
      </w:r>
      <w:r w:rsidR="001E0922">
        <w:rPr>
          <w:sz w:val="22"/>
          <w:szCs w:val="22"/>
        </w:rPr>
        <w:t xml:space="preserve"> </w:t>
      </w:r>
    </w:p>
    <w:p w14:paraId="021CEC59" w14:textId="77777777" w:rsidR="00910D99" w:rsidRDefault="00910D99">
      <w:pPr>
        <w:rPr>
          <w:sz w:val="22"/>
          <w:szCs w:val="22"/>
        </w:rPr>
      </w:pPr>
    </w:p>
    <w:p w14:paraId="2AA3D552" w14:textId="77777777" w:rsidR="00910D99" w:rsidRDefault="00910D99">
      <w:pPr>
        <w:rPr>
          <w:sz w:val="22"/>
          <w:szCs w:val="22"/>
        </w:rPr>
      </w:pPr>
      <w:r>
        <w:rPr>
          <w:b/>
          <w:bCs/>
          <w:sz w:val="22"/>
          <w:szCs w:val="22"/>
          <w:u w:val="single"/>
        </w:rPr>
        <w:t>Teaching Supplies</w:t>
      </w:r>
    </w:p>
    <w:p w14:paraId="6A3B7899" w14:textId="77777777" w:rsidR="00910D99" w:rsidRDefault="00910D99">
      <w:pPr>
        <w:rPr>
          <w:sz w:val="22"/>
          <w:szCs w:val="22"/>
        </w:rPr>
      </w:pPr>
      <w:r>
        <w:rPr>
          <w:sz w:val="22"/>
          <w:szCs w:val="22"/>
        </w:rPr>
        <w:t xml:space="preserve">Paper, pens, pencils, paper clips, tape, etc. </w:t>
      </w:r>
      <w:r w:rsidR="001E0922">
        <w:rPr>
          <w:sz w:val="22"/>
          <w:szCs w:val="22"/>
        </w:rPr>
        <w:t xml:space="preserve">for teaching only </w:t>
      </w:r>
      <w:r>
        <w:rPr>
          <w:sz w:val="22"/>
          <w:szCs w:val="22"/>
        </w:rPr>
        <w:t xml:space="preserve">are available </w:t>
      </w:r>
      <w:r w:rsidR="001E0922">
        <w:rPr>
          <w:sz w:val="22"/>
          <w:szCs w:val="22"/>
        </w:rPr>
        <w:t>from</w:t>
      </w:r>
      <w:r>
        <w:rPr>
          <w:sz w:val="22"/>
          <w:szCs w:val="22"/>
        </w:rPr>
        <w:t xml:space="preserve"> the main office. </w:t>
      </w:r>
      <w:r w:rsidR="001E0922">
        <w:rPr>
          <w:sz w:val="22"/>
          <w:szCs w:val="22"/>
        </w:rPr>
        <w:t>Ask for assistance.</w:t>
      </w:r>
    </w:p>
    <w:p w14:paraId="068E73EB" w14:textId="77777777" w:rsidR="00910D99" w:rsidRDefault="00910D99">
      <w:pPr>
        <w:rPr>
          <w:sz w:val="22"/>
          <w:szCs w:val="22"/>
        </w:rPr>
      </w:pPr>
    </w:p>
    <w:p w14:paraId="2201B093" w14:textId="77777777" w:rsidR="00910D99" w:rsidRDefault="00910D99">
      <w:pPr>
        <w:rPr>
          <w:sz w:val="22"/>
          <w:szCs w:val="22"/>
        </w:rPr>
      </w:pPr>
      <w:r>
        <w:rPr>
          <w:b/>
          <w:bCs/>
          <w:sz w:val="22"/>
          <w:szCs w:val="22"/>
          <w:u w:val="single"/>
        </w:rPr>
        <w:t>University Policies</w:t>
      </w:r>
      <w:r>
        <w:rPr>
          <w:sz w:val="22"/>
          <w:szCs w:val="22"/>
        </w:rPr>
        <w:br/>
        <w:t>NC State is a diverse community made up of people from different cultures, races, ethnicities, religions, physical abilities, and sexual orientation. These differences result in a diversity of ideas, knowledge</w:t>
      </w:r>
      <w:r w:rsidR="001E0922">
        <w:rPr>
          <w:sz w:val="22"/>
          <w:szCs w:val="22"/>
        </w:rPr>
        <w:t>,</w:t>
      </w:r>
      <w:r>
        <w:rPr>
          <w:sz w:val="22"/>
          <w:szCs w:val="22"/>
        </w:rPr>
        <w:t xml:space="preserve"> and </w:t>
      </w:r>
      <w:r>
        <w:rPr>
          <w:sz w:val="22"/>
          <w:szCs w:val="22"/>
        </w:rPr>
        <w:lastRenderedPageBreak/>
        <w:t>worldviews that enhance our education and preparation for work in a global economy. History and our own experiences have shown that when diverse ideas interact, the potential for innovation, creativity and understanding increases. As a research-extensive land-grant university, we not only embrace diversity, but we believe it is central to the academic purpose of the institution. When there is diversity of ideas and people, there is new scholarship, innovation, and increased organizational effectiveness.</w:t>
      </w:r>
    </w:p>
    <w:p w14:paraId="35DFC5B4" w14:textId="77777777" w:rsidR="00910D99" w:rsidRDefault="00910D99">
      <w:pPr>
        <w:rPr>
          <w:sz w:val="22"/>
          <w:szCs w:val="22"/>
        </w:rPr>
      </w:pPr>
    </w:p>
    <w:p w14:paraId="64B05D1C" w14:textId="77777777" w:rsidR="00910D99" w:rsidRDefault="00910D99">
      <w:pPr>
        <w:rPr>
          <w:sz w:val="22"/>
          <w:szCs w:val="22"/>
        </w:rPr>
      </w:pPr>
      <w:r>
        <w:rPr>
          <w:sz w:val="22"/>
          <w:szCs w:val="22"/>
        </w:rPr>
        <w:t>At NC State, our diversity makes us strong. We will continue to initiate academic curricula and courses, research areas, outreach programs and a campus culture where diversity of ideas and people is embraced.  http://www.ncsu.edu/campus-life/diversity/index.php</w:t>
      </w:r>
    </w:p>
    <w:p w14:paraId="5CF0E964" w14:textId="77777777" w:rsidR="00910D99" w:rsidRDefault="00910D99">
      <w:pPr>
        <w:rPr>
          <w:sz w:val="22"/>
          <w:szCs w:val="22"/>
        </w:rPr>
      </w:pPr>
    </w:p>
    <w:p w14:paraId="21368296" w14:textId="77777777" w:rsidR="00910D99" w:rsidRDefault="00910D99">
      <w:pPr>
        <w:rPr>
          <w:b/>
          <w:bCs/>
          <w:sz w:val="22"/>
          <w:szCs w:val="22"/>
          <w:u w:val="single"/>
        </w:rPr>
      </w:pPr>
      <w:proofErr w:type="gramStart"/>
      <w:r>
        <w:rPr>
          <w:b/>
          <w:bCs/>
          <w:sz w:val="22"/>
          <w:szCs w:val="22"/>
          <w:u w:val="single"/>
        </w:rPr>
        <w:t>General  Policies</w:t>
      </w:r>
      <w:proofErr w:type="gramEnd"/>
    </w:p>
    <w:p w14:paraId="433C857D" w14:textId="359F668F" w:rsidR="001E0922" w:rsidRDefault="00564F90">
      <w:pPr>
        <w:rPr>
          <w:sz w:val="22"/>
          <w:szCs w:val="22"/>
        </w:rPr>
      </w:pPr>
      <w:r>
        <w:rPr>
          <w:sz w:val="22"/>
          <w:szCs w:val="22"/>
        </w:rPr>
        <w:t>R</w:t>
      </w:r>
      <w:r w:rsidR="00910D99">
        <w:rPr>
          <w:sz w:val="22"/>
          <w:szCs w:val="22"/>
        </w:rPr>
        <w:t>eview</w:t>
      </w:r>
      <w:r>
        <w:rPr>
          <w:sz w:val="22"/>
          <w:szCs w:val="22"/>
        </w:rPr>
        <w:t xml:space="preserve"> information on Graduate Assistant hires:</w:t>
      </w:r>
      <w:r w:rsidR="00910D99">
        <w:rPr>
          <w:sz w:val="22"/>
          <w:szCs w:val="22"/>
        </w:rPr>
        <w:t xml:space="preserve"> </w:t>
      </w:r>
      <w:hyperlink r:id="rId43" w:history="1">
        <w:r w:rsidR="00480C5A" w:rsidRPr="00B077AE">
          <w:rPr>
            <w:rStyle w:val="Hyperlink"/>
            <w:sz w:val="22"/>
            <w:szCs w:val="22"/>
          </w:rPr>
          <w:t>https://grad.ncsu.edu/faculty-and-staff/student-funding/assistantships/</w:t>
        </w:r>
      </w:hyperlink>
    </w:p>
    <w:p w14:paraId="706F2D25" w14:textId="77777777" w:rsidR="00480C5A" w:rsidRDefault="00480C5A">
      <w:pPr>
        <w:rPr>
          <w:sz w:val="22"/>
          <w:szCs w:val="22"/>
        </w:rPr>
      </w:pPr>
    </w:p>
    <w:p w14:paraId="03D9F3D1" w14:textId="77777777" w:rsidR="00910D99" w:rsidRDefault="00910D99">
      <w:pPr>
        <w:rPr>
          <w:sz w:val="22"/>
          <w:szCs w:val="22"/>
        </w:rPr>
      </w:pPr>
      <w:r>
        <w:rPr>
          <w:sz w:val="22"/>
          <w:szCs w:val="22"/>
        </w:rPr>
        <w:t>Employee Self Service</w:t>
      </w:r>
    </w:p>
    <w:p w14:paraId="5B6B3F83" w14:textId="77777777" w:rsidR="00910D99" w:rsidRDefault="00910D99">
      <w:pPr>
        <w:rPr>
          <w:sz w:val="22"/>
          <w:szCs w:val="22"/>
        </w:rPr>
      </w:pPr>
      <w:r>
        <w:rPr>
          <w:sz w:val="22"/>
          <w:szCs w:val="22"/>
        </w:rPr>
        <w:t>University Official Closings</w:t>
      </w:r>
    </w:p>
    <w:p w14:paraId="3C707356" w14:textId="77777777" w:rsidR="00910D99" w:rsidRDefault="00910D99">
      <w:pPr>
        <w:rPr>
          <w:sz w:val="22"/>
          <w:szCs w:val="22"/>
        </w:rPr>
      </w:pPr>
      <w:r>
        <w:rPr>
          <w:sz w:val="22"/>
          <w:szCs w:val="22"/>
        </w:rPr>
        <w:t>Unlawful Harassment Policy Statement</w:t>
      </w:r>
    </w:p>
    <w:p w14:paraId="41056F8D" w14:textId="77777777" w:rsidR="00910D99" w:rsidRDefault="00910D99">
      <w:pPr>
        <w:rPr>
          <w:sz w:val="22"/>
          <w:szCs w:val="22"/>
        </w:rPr>
      </w:pPr>
      <w:r>
        <w:rPr>
          <w:sz w:val="22"/>
          <w:szCs w:val="22"/>
        </w:rPr>
        <w:t>Drug-Free Workplace Act</w:t>
      </w:r>
    </w:p>
    <w:p w14:paraId="08954EBD" w14:textId="77777777" w:rsidR="00910D99" w:rsidRDefault="00910D99">
      <w:pPr>
        <w:pStyle w:val="Heading1"/>
        <w:rPr>
          <w:sz w:val="22"/>
          <w:szCs w:val="22"/>
        </w:rPr>
      </w:pPr>
      <w:bookmarkStart w:id="35" w:name="_Quick_Web_References"/>
      <w:bookmarkEnd w:id="35"/>
    </w:p>
    <w:p w14:paraId="62FA6C52" w14:textId="77777777" w:rsidR="00910D99" w:rsidRDefault="00910D99">
      <w:pPr>
        <w:pStyle w:val="Heading1"/>
        <w:rPr>
          <w:sz w:val="22"/>
          <w:szCs w:val="22"/>
        </w:rPr>
      </w:pPr>
      <w:r>
        <w:rPr>
          <w:sz w:val="22"/>
          <w:szCs w:val="22"/>
        </w:rPr>
        <w:t>IX</w:t>
      </w:r>
      <w:r w:rsidR="009B6F6B">
        <w:rPr>
          <w:sz w:val="22"/>
          <w:szCs w:val="22"/>
        </w:rPr>
        <w:t xml:space="preserve">. </w:t>
      </w:r>
      <w:r>
        <w:rPr>
          <w:sz w:val="22"/>
          <w:szCs w:val="22"/>
        </w:rPr>
        <w:t xml:space="preserve"> Quick Links  </w:t>
      </w:r>
      <w:r>
        <w:rPr>
          <w:sz w:val="22"/>
          <w:szCs w:val="22"/>
        </w:rPr>
        <w:br/>
      </w:r>
    </w:p>
    <w:p w14:paraId="3C1A6074" w14:textId="77777777" w:rsidR="00910D99" w:rsidRDefault="00910D99">
      <w:pPr>
        <w:spacing w:line="360" w:lineRule="auto"/>
        <w:ind w:right="-519"/>
        <w:rPr>
          <w:b/>
          <w:bCs/>
          <w:sz w:val="22"/>
          <w:szCs w:val="22"/>
        </w:rPr>
      </w:pPr>
      <w:r>
        <w:rPr>
          <w:b/>
          <w:bCs/>
          <w:sz w:val="22"/>
          <w:szCs w:val="22"/>
        </w:rPr>
        <w:t xml:space="preserve">Dept. of Communication Main Office: </w:t>
      </w:r>
      <w:r>
        <w:rPr>
          <w:sz w:val="22"/>
          <w:szCs w:val="22"/>
        </w:rPr>
        <w:t>515</w:t>
      </w:r>
      <w:r w:rsidR="00564F90">
        <w:rPr>
          <w:sz w:val="22"/>
          <w:szCs w:val="22"/>
        </w:rPr>
        <w:t>.</w:t>
      </w:r>
      <w:r>
        <w:rPr>
          <w:sz w:val="22"/>
          <w:szCs w:val="22"/>
        </w:rPr>
        <w:t>9736</w:t>
      </w:r>
    </w:p>
    <w:p w14:paraId="5AF313BC" w14:textId="0C55D30D" w:rsidR="00910D99" w:rsidRDefault="00910D99">
      <w:pPr>
        <w:spacing w:line="360" w:lineRule="auto"/>
        <w:ind w:right="-519"/>
        <w:rPr>
          <w:b/>
          <w:bCs/>
          <w:sz w:val="22"/>
          <w:szCs w:val="22"/>
        </w:rPr>
      </w:pPr>
      <w:r>
        <w:rPr>
          <w:b/>
          <w:bCs/>
          <w:sz w:val="22"/>
          <w:szCs w:val="22"/>
        </w:rPr>
        <w:t>Director of Graduate Studies</w:t>
      </w:r>
      <w:r>
        <w:rPr>
          <w:sz w:val="22"/>
          <w:szCs w:val="22"/>
        </w:rPr>
        <w:t>: 515</w:t>
      </w:r>
      <w:r w:rsidR="00564F90">
        <w:rPr>
          <w:sz w:val="22"/>
          <w:szCs w:val="22"/>
        </w:rPr>
        <w:t>.</w:t>
      </w:r>
      <w:r w:rsidR="00480C5A">
        <w:rPr>
          <w:sz w:val="22"/>
          <w:szCs w:val="22"/>
        </w:rPr>
        <w:t>9750</w:t>
      </w:r>
      <w:r>
        <w:rPr>
          <w:sz w:val="22"/>
          <w:szCs w:val="22"/>
        </w:rPr>
        <w:t>;</w:t>
      </w:r>
      <w:r w:rsidR="00480C5A">
        <w:rPr>
          <w:sz w:val="22"/>
          <w:szCs w:val="22"/>
        </w:rPr>
        <w:t xml:space="preserve"> arbinder</w:t>
      </w:r>
      <w:r>
        <w:rPr>
          <w:sz w:val="22"/>
          <w:szCs w:val="22"/>
        </w:rPr>
        <w:t>@ncsu.edu</w:t>
      </w:r>
    </w:p>
    <w:p w14:paraId="3A490C15" w14:textId="78CFC323" w:rsidR="00910D99" w:rsidRDefault="00A25F36">
      <w:pPr>
        <w:spacing w:line="360" w:lineRule="auto"/>
        <w:ind w:right="-519"/>
        <w:rPr>
          <w:sz w:val="22"/>
          <w:szCs w:val="22"/>
        </w:rPr>
      </w:pPr>
      <w:r>
        <w:rPr>
          <w:b/>
          <w:bCs/>
          <w:sz w:val="22"/>
          <w:szCs w:val="22"/>
        </w:rPr>
        <w:t xml:space="preserve">Graduate </w:t>
      </w:r>
      <w:r w:rsidR="00480C5A">
        <w:rPr>
          <w:b/>
          <w:bCs/>
          <w:sz w:val="22"/>
          <w:szCs w:val="22"/>
        </w:rPr>
        <w:t>Services Coordinator</w:t>
      </w:r>
      <w:r w:rsidR="00910D99">
        <w:rPr>
          <w:b/>
          <w:bCs/>
          <w:sz w:val="22"/>
          <w:szCs w:val="22"/>
        </w:rPr>
        <w:t>:</w:t>
      </w:r>
      <w:r w:rsidR="00480C5A">
        <w:rPr>
          <w:b/>
          <w:bCs/>
          <w:sz w:val="22"/>
          <w:szCs w:val="22"/>
        </w:rPr>
        <w:t xml:space="preserve"> </w:t>
      </w:r>
      <w:r w:rsidR="00480C5A">
        <w:rPr>
          <w:bCs/>
          <w:sz w:val="22"/>
          <w:szCs w:val="22"/>
        </w:rPr>
        <w:t>513.7240; mlsteph5@ncsu.edu</w:t>
      </w:r>
      <w:r w:rsidR="00910D99">
        <w:rPr>
          <w:b/>
          <w:bCs/>
          <w:sz w:val="22"/>
          <w:szCs w:val="22"/>
        </w:rPr>
        <w:t xml:space="preserve">  </w:t>
      </w:r>
    </w:p>
    <w:p w14:paraId="1F6153FA" w14:textId="1CB4891C" w:rsidR="00910D99" w:rsidRDefault="00910D99">
      <w:pPr>
        <w:spacing w:line="360" w:lineRule="auto"/>
        <w:ind w:right="-519"/>
        <w:rPr>
          <w:b/>
          <w:bCs/>
          <w:sz w:val="22"/>
          <w:szCs w:val="22"/>
        </w:rPr>
      </w:pPr>
      <w:r>
        <w:rPr>
          <w:b/>
          <w:bCs/>
          <w:sz w:val="22"/>
          <w:szCs w:val="22"/>
        </w:rPr>
        <w:t xml:space="preserve">Dept. of Communication: </w:t>
      </w:r>
      <w:hyperlink r:id="rId44" w:history="1">
        <w:r w:rsidR="00480C5A" w:rsidRPr="00B077AE">
          <w:rPr>
            <w:rStyle w:val="Hyperlink"/>
            <w:b/>
            <w:bCs/>
            <w:sz w:val="22"/>
            <w:szCs w:val="22"/>
          </w:rPr>
          <w:t>https://communication.chass.ncsu.edu/</w:t>
        </w:r>
      </w:hyperlink>
    </w:p>
    <w:p w14:paraId="73DF6932" w14:textId="666C6BA1" w:rsidR="00910D99" w:rsidRDefault="00910D99">
      <w:pPr>
        <w:spacing w:line="360" w:lineRule="auto"/>
        <w:ind w:right="-519"/>
        <w:rPr>
          <w:sz w:val="22"/>
          <w:szCs w:val="22"/>
        </w:rPr>
      </w:pPr>
      <w:r>
        <w:rPr>
          <w:b/>
          <w:bCs/>
          <w:sz w:val="22"/>
          <w:szCs w:val="22"/>
        </w:rPr>
        <w:t>NC State University Homepage:</w:t>
      </w:r>
      <w:r>
        <w:rPr>
          <w:sz w:val="22"/>
          <w:szCs w:val="22"/>
        </w:rPr>
        <w:t xml:space="preserve">  </w:t>
      </w:r>
      <w:hyperlink r:id="rId45" w:history="1">
        <w:r w:rsidR="00480C5A" w:rsidRPr="00B077AE">
          <w:rPr>
            <w:rStyle w:val="Hyperlink"/>
            <w:sz w:val="22"/>
            <w:szCs w:val="22"/>
          </w:rPr>
          <w:t>https://www.ncsu.edu/</w:t>
        </w:r>
      </w:hyperlink>
    </w:p>
    <w:p w14:paraId="5CD39906" w14:textId="4973A396" w:rsidR="00910D99" w:rsidRDefault="00910D99">
      <w:pPr>
        <w:spacing w:line="360" w:lineRule="auto"/>
        <w:ind w:right="-519"/>
        <w:rPr>
          <w:sz w:val="22"/>
          <w:szCs w:val="22"/>
        </w:rPr>
      </w:pPr>
      <w:r>
        <w:rPr>
          <w:b/>
          <w:bCs/>
          <w:sz w:val="22"/>
          <w:szCs w:val="22"/>
        </w:rPr>
        <w:t xml:space="preserve">My Library:  </w:t>
      </w:r>
      <w:hyperlink r:id="rId46" w:history="1">
        <w:r w:rsidR="00480C5A" w:rsidRPr="00B077AE">
          <w:rPr>
            <w:rStyle w:val="Hyperlink"/>
            <w:sz w:val="22"/>
            <w:szCs w:val="22"/>
          </w:rPr>
          <w:t>www.lib.ncsu.edu/</w:t>
        </w:r>
      </w:hyperlink>
    </w:p>
    <w:p w14:paraId="745795F8" w14:textId="03CD9040" w:rsidR="00480C5A" w:rsidRDefault="00910D99">
      <w:pPr>
        <w:spacing w:line="360" w:lineRule="auto"/>
        <w:ind w:right="-519"/>
        <w:rPr>
          <w:sz w:val="22"/>
          <w:szCs w:val="22"/>
        </w:rPr>
      </w:pPr>
      <w:r>
        <w:rPr>
          <w:b/>
          <w:bCs/>
          <w:sz w:val="22"/>
          <w:szCs w:val="22"/>
        </w:rPr>
        <w:t>Academic Calendars and Exam Schedules:</w:t>
      </w:r>
      <w:r>
        <w:rPr>
          <w:sz w:val="22"/>
          <w:szCs w:val="22"/>
        </w:rPr>
        <w:t xml:space="preserve">  </w:t>
      </w:r>
      <w:hyperlink r:id="rId47" w:history="1">
        <w:r w:rsidR="00480C5A" w:rsidRPr="00B077AE">
          <w:rPr>
            <w:rStyle w:val="Hyperlink"/>
            <w:sz w:val="22"/>
            <w:szCs w:val="22"/>
          </w:rPr>
          <w:t>www.ncsu.edu/registrar/calendars/index.html</w:t>
        </w:r>
      </w:hyperlink>
    </w:p>
    <w:p w14:paraId="0023A692" w14:textId="4AE7C0FD" w:rsidR="00480C5A" w:rsidRDefault="00910D99">
      <w:pPr>
        <w:spacing w:line="360" w:lineRule="auto"/>
        <w:ind w:right="-519"/>
        <w:rPr>
          <w:sz w:val="22"/>
          <w:szCs w:val="22"/>
          <w:u w:val="single"/>
        </w:rPr>
      </w:pPr>
      <w:r>
        <w:rPr>
          <w:b/>
          <w:bCs/>
          <w:sz w:val="22"/>
          <w:szCs w:val="22"/>
        </w:rPr>
        <w:t xml:space="preserve">Graduate School:  </w:t>
      </w:r>
      <w:hyperlink r:id="rId48" w:history="1">
        <w:r w:rsidR="00480C5A" w:rsidRPr="00B077AE">
          <w:rPr>
            <w:rStyle w:val="Hyperlink"/>
            <w:sz w:val="22"/>
            <w:szCs w:val="22"/>
          </w:rPr>
          <w:t>http://www.ncsu.edu/grad/</w:t>
        </w:r>
      </w:hyperlink>
    </w:p>
    <w:p w14:paraId="338E0A59" w14:textId="075D0532" w:rsidR="00910D99" w:rsidRDefault="00910D99">
      <w:pPr>
        <w:spacing w:line="360" w:lineRule="auto"/>
        <w:ind w:right="-519"/>
        <w:rPr>
          <w:sz w:val="22"/>
          <w:szCs w:val="22"/>
        </w:rPr>
      </w:pPr>
      <w:r>
        <w:rPr>
          <w:b/>
          <w:bCs/>
          <w:sz w:val="22"/>
          <w:szCs w:val="22"/>
        </w:rPr>
        <w:t>Office of Student Conduct:</w:t>
      </w:r>
      <w:r w:rsidR="00480C5A">
        <w:rPr>
          <w:sz w:val="22"/>
          <w:szCs w:val="22"/>
        </w:rPr>
        <w:t xml:space="preserve"> </w:t>
      </w:r>
      <w:hyperlink r:id="rId49" w:history="1">
        <w:r w:rsidR="00480C5A" w:rsidRPr="00B077AE">
          <w:rPr>
            <w:rStyle w:val="Hyperlink"/>
            <w:sz w:val="22"/>
            <w:szCs w:val="22"/>
          </w:rPr>
          <w:t>https://studentconduct.dasa.ncsu.edu/</w:t>
        </w:r>
      </w:hyperlink>
    </w:p>
    <w:p w14:paraId="6B2FB7B8" w14:textId="0AD21935" w:rsidR="00910D99" w:rsidRDefault="00910D99">
      <w:pPr>
        <w:spacing w:line="360" w:lineRule="auto"/>
        <w:ind w:right="-519"/>
        <w:rPr>
          <w:b/>
          <w:bCs/>
          <w:sz w:val="22"/>
          <w:szCs w:val="22"/>
        </w:rPr>
      </w:pPr>
      <w:r>
        <w:rPr>
          <w:b/>
          <w:bCs/>
          <w:sz w:val="22"/>
          <w:szCs w:val="22"/>
        </w:rPr>
        <w:t xml:space="preserve">Student Legal Services: </w:t>
      </w:r>
      <w:hyperlink r:id="rId50" w:history="1">
        <w:r w:rsidR="00480C5A" w:rsidRPr="00B077AE">
          <w:rPr>
            <w:rStyle w:val="Hyperlink"/>
            <w:b/>
            <w:bCs/>
            <w:sz w:val="22"/>
            <w:szCs w:val="22"/>
          </w:rPr>
          <w:t>https://studentlegal.dasa.ncsu.edu/</w:t>
        </w:r>
      </w:hyperlink>
    </w:p>
    <w:p w14:paraId="20A8014F" w14:textId="2389FBBE" w:rsidR="00910D99" w:rsidRDefault="00910D99">
      <w:pPr>
        <w:spacing w:line="360" w:lineRule="auto"/>
        <w:ind w:right="-519"/>
        <w:rPr>
          <w:b/>
          <w:bCs/>
          <w:sz w:val="22"/>
          <w:szCs w:val="22"/>
        </w:rPr>
      </w:pPr>
      <w:r>
        <w:rPr>
          <w:b/>
          <w:bCs/>
          <w:sz w:val="22"/>
          <w:szCs w:val="22"/>
        </w:rPr>
        <w:t xml:space="preserve">Campus Writing and Speaking Program: </w:t>
      </w:r>
      <w:hyperlink r:id="rId51" w:history="1">
        <w:r w:rsidR="00570898" w:rsidRPr="00B077AE">
          <w:rPr>
            <w:rStyle w:val="Hyperlink"/>
            <w:b/>
            <w:bCs/>
            <w:sz w:val="22"/>
            <w:szCs w:val="22"/>
          </w:rPr>
          <w:t>https://cwsp.ncsu.edu/questions-answers/</w:t>
        </w:r>
      </w:hyperlink>
    </w:p>
    <w:p w14:paraId="68470A17" w14:textId="6DD83026" w:rsidR="00910D99" w:rsidRDefault="00910D99">
      <w:pPr>
        <w:spacing w:line="360" w:lineRule="auto"/>
        <w:ind w:right="-519"/>
        <w:rPr>
          <w:sz w:val="22"/>
          <w:szCs w:val="22"/>
        </w:rPr>
      </w:pPr>
      <w:r>
        <w:rPr>
          <w:b/>
          <w:bCs/>
          <w:sz w:val="22"/>
          <w:szCs w:val="22"/>
        </w:rPr>
        <w:t>Writing and Speaking Tutorial Services:</w:t>
      </w:r>
      <w:r w:rsidR="00570898">
        <w:rPr>
          <w:sz w:val="22"/>
          <w:szCs w:val="22"/>
        </w:rPr>
        <w:t xml:space="preserve">  </w:t>
      </w:r>
      <w:hyperlink r:id="rId52" w:history="1">
        <w:r w:rsidR="00570898" w:rsidRPr="00B077AE">
          <w:rPr>
            <w:rStyle w:val="Hyperlink"/>
            <w:sz w:val="22"/>
            <w:szCs w:val="22"/>
          </w:rPr>
          <w:t>https://tutorial.dasa.ncsu.edu/wsts-overview-programs/wsts/</w:t>
        </w:r>
      </w:hyperlink>
    </w:p>
    <w:p w14:paraId="19BC217C" w14:textId="0C992932" w:rsidR="00570898" w:rsidRDefault="00910D99">
      <w:pPr>
        <w:spacing w:line="360" w:lineRule="auto"/>
        <w:ind w:right="-519"/>
        <w:rPr>
          <w:sz w:val="22"/>
          <w:szCs w:val="22"/>
        </w:rPr>
      </w:pPr>
      <w:r>
        <w:rPr>
          <w:b/>
          <w:bCs/>
          <w:sz w:val="22"/>
          <w:szCs w:val="22"/>
        </w:rPr>
        <w:t>Learning Technologies Center:</w:t>
      </w:r>
      <w:r>
        <w:rPr>
          <w:sz w:val="22"/>
          <w:szCs w:val="22"/>
        </w:rPr>
        <w:t xml:space="preserve">  </w:t>
      </w:r>
      <w:hyperlink r:id="rId53" w:history="1">
        <w:r w:rsidR="00570898" w:rsidRPr="00B077AE">
          <w:rPr>
            <w:rStyle w:val="Hyperlink"/>
            <w:sz w:val="22"/>
            <w:szCs w:val="22"/>
          </w:rPr>
          <w:t>http://delta.ncsu.edu/</w:t>
        </w:r>
      </w:hyperlink>
    </w:p>
    <w:p w14:paraId="6ACE2CAB" w14:textId="48451650" w:rsidR="00570898" w:rsidRDefault="00910D99">
      <w:pPr>
        <w:spacing w:line="360" w:lineRule="auto"/>
        <w:ind w:right="-519"/>
        <w:rPr>
          <w:sz w:val="22"/>
          <w:szCs w:val="22"/>
        </w:rPr>
      </w:pPr>
      <w:r>
        <w:rPr>
          <w:b/>
          <w:bCs/>
          <w:sz w:val="22"/>
          <w:szCs w:val="22"/>
        </w:rPr>
        <w:t xml:space="preserve">Career Planning and Placement Center:  </w:t>
      </w:r>
      <w:hyperlink r:id="rId54" w:history="1">
        <w:r w:rsidR="00570898" w:rsidRPr="00B077AE">
          <w:rPr>
            <w:rStyle w:val="Hyperlink"/>
            <w:sz w:val="22"/>
            <w:szCs w:val="22"/>
          </w:rPr>
          <w:t>www.ncsu.edu/career/</w:t>
        </w:r>
      </w:hyperlink>
    </w:p>
    <w:p w14:paraId="6B2BE5F7" w14:textId="6921E75E" w:rsidR="00910D99" w:rsidRDefault="00910D99">
      <w:pPr>
        <w:pStyle w:val="Heading1"/>
        <w:spacing w:line="360" w:lineRule="auto"/>
        <w:ind w:right="-519"/>
        <w:rPr>
          <w:sz w:val="22"/>
          <w:szCs w:val="22"/>
        </w:rPr>
      </w:pPr>
      <w:bookmarkStart w:id="36" w:name="_Counseling_Center__"/>
      <w:bookmarkEnd w:id="36"/>
      <w:r>
        <w:rPr>
          <w:sz w:val="22"/>
          <w:szCs w:val="22"/>
        </w:rPr>
        <w:t xml:space="preserve">Counseling Center: </w:t>
      </w:r>
      <w:hyperlink r:id="rId55" w:history="1">
        <w:r w:rsidR="00BC63C4" w:rsidRPr="00B077AE">
          <w:rPr>
            <w:rStyle w:val="Hyperlink"/>
            <w:sz w:val="22"/>
            <w:szCs w:val="22"/>
          </w:rPr>
          <w:t>https://counseling.dasa.ncsu.edu/</w:t>
        </w:r>
      </w:hyperlink>
    </w:p>
    <w:p w14:paraId="0E222F64" w14:textId="7A3B3886" w:rsidR="00910D99" w:rsidRDefault="00910D99">
      <w:pPr>
        <w:spacing w:line="360" w:lineRule="auto"/>
        <w:ind w:right="-519"/>
        <w:rPr>
          <w:b/>
          <w:bCs/>
          <w:sz w:val="22"/>
          <w:szCs w:val="22"/>
        </w:rPr>
      </w:pPr>
      <w:r>
        <w:rPr>
          <w:b/>
          <w:bCs/>
          <w:sz w:val="22"/>
          <w:szCs w:val="22"/>
        </w:rPr>
        <w:t xml:space="preserve">CHASS Computer Center: </w:t>
      </w:r>
      <w:hyperlink r:id="rId56" w:history="1">
        <w:r w:rsidR="00BC63C4" w:rsidRPr="00B077AE">
          <w:rPr>
            <w:rStyle w:val="Hyperlink"/>
            <w:b/>
            <w:bCs/>
            <w:sz w:val="22"/>
            <w:szCs w:val="22"/>
          </w:rPr>
          <w:t>https://it.chass.ncsu.edu/labs/</w:t>
        </w:r>
      </w:hyperlink>
    </w:p>
    <w:p w14:paraId="4CF46564" w14:textId="7ADCEE4F" w:rsidR="00BC63C4" w:rsidRDefault="00910D99">
      <w:pPr>
        <w:spacing w:line="360" w:lineRule="auto"/>
        <w:ind w:right="-519"/>
        <w:rPr>
          <w:sz w:val="22"/>
          <w:szCs w:val="22"/>
        </w:rPr>
      </w:pPr>
      <w:r>
        <w:rPr>
          <w:b/>
          <w:bCs/>
          <w:sz w:val="22"/>
          <w:szCs w:val="22"/>
        </w:rPr>
        <w:t xml:space="preserve">Disability Services for Students:  </w:t>
      </w:r>
      <w:hyperlink r:id="rId57" w:history="1">
        <w:r w:rsidR="00BC63C4" w:rsidRPr="00B077AE">
          <w:rPr>
            <w:rStyle w:val="Hyperlink"/>
            <w:sz w:val="22"/>
            <w:szCs w:val="22"/>
          </w:rPr>
          <w:t>http://www.ncsu.edu/dso/</w:t>
        </w:r>
      </w:hyperlink>
    </w:p>
    <w:p w14:paraId="78BDD37C" w14:textId="77777777" w:rsidR="00910D99" w:rsidRDefault="00910D99">
      <w:pPr>
        <w:spacing w:line="360" w:lineRule="auto"/>
        <w:ind w:right="-1431"/>
        <w:rPr>
          <w:sz w:val="22"/>
          <w:szCs w:val="22"/>
        </w:rPr>
      </w:pPr>
      <w:r>
        <w:rPr>
          <w:b/>
          <w:bCs/>
          <w:sz w:val="22"/>
          <w:szCs w:val="22"/>
        </w:rPr>
        <w:t xml:space="preserve">Emergency Services:  </w:t>
      </w:r>
      <w:r>
        <w:rPr>
          <w:sz w:val="22"/>
          <w:szCs w:val="22"/>
        </w:rPr>
        <w:t>NCSU Department of Public Safety, 515</w:t>
      </w:r>
      <w:r w:rsidR="009B6F6B">
        <w:rPr>
          <w:sz w:val="22"/>
          <w:szCs w:val="22"/>
        </w:rPr>
        <w:t>.</w:t>
      </w:r>
      <w:r>
        <w:rPr>
          <w:sz w:val="22"/>
          <w:szCs w:val="22"/>
        </w:rPr>
        <w:t>3333</w:t>
      </w:r>
    </w:p>
    <w:p w14:paraId="08AF3394" w14:textId="44A3C250" w:rsidR="00BC63C4" w:rsidRDefault="00D02438">
      <w:pPr>
        <w:spacing w:line="360" w:lineRule="auto"/>
        <w:ind w:right="-519"/>
        <w:rPr>
          <w:sz w:val="22"/>
          <w:szCs w:val="22"/>
        </w:rPr>
      </w:pPr>
      <w:hyperlink r:id="rId58" w:history="1">
        <w:r w:rsidR="00BC63C4" w:rsidRPr="00B077AE">
          <w:rPr>
            <w:rStyle w:val="Hyperlink"/>
            <w:sz w:val="22"/>
            <w:szCs w:val="22"/>
          </w:rPr>
          <w:t>https://www.ncsu.edu/emergency-information/</w:t>
        </w:r>
      </w:hyperlink>
    </w:p>
    <w:p w14:paraId="03BBBDCC" w14:textId="2B6201BF" w:rsidR="00910D99" w:rsidRDefault="00910D99">
      <w:pPr>
        <w:spacing w:line="360" w:lineRule="auto"/>
        <w:ind w:right="-519"/>
        <w:rPr>
          <w:b/>
          <w:bCs/>
          <w:sz w:val="22"/>
          <w:szCs w:val="22"/>
        </w:rPr>
      </w:pPr>
      <w:r>
        <w:rPr>
          <w:b/>
          <w:bCs/>
          <w:sz w:val="22"/>
          <w:szCs w:val="22"/>
        </w:rPr>
        <w:t xml:space="preserve">English as a Second Language: </w:t>
      </w:r>
      <w:hyperlink r:id="rId59" w:history="1">
        <w:r w:rsidR="00BC63C4" w:rsidRPr="00B077AE">
          <w:rPr>
            <w:rStyle w:val="Hyperlink"/>
            <w:b/>
            <w:bCs/>
            <w:sz w:val="22"/>
            <w:szCs w:val="22"/>
          </w:rPr>
          <w:t>https://fll.chass.ncsu.edu/esl/</w:t>
        </w:r>
      </w:hyperlink>
    </w:p>
    <w:p w14:paraId="69E9B6AE" w14:textId="3DE5FA70" w:rsidR="00BC63C4" w:rsidRPr="00BC63C4" w:rsidRDefault="00910D99" w:rsidP="00BC63C4">
      <w:pPr>
        <w:pStyle w:val="Heading1"/>
        <w:spacing w:line="360" w:lineRule="auto"/>
        <w:ind w:right="-519"/>
      </w:pPr>
      <w:r>
        <w:rPr>
          <w:sz w:val="22"/>
          <w:szCs w:val="22"/>
        </w:rPr>
        <w:t xml:space="preserve">Transportation: </w:t>
      </w:r>
      <w:hyperlink r:id="rId60" w:history="1">
        <w:r w:rsidR="00BC63C4" w:rsidRPr="00B077AE">
          <w:rPr>
            <w:rStyle w:val="Hyperlink"/>
            <w:b w:val="0"/>
            <w:bCs w:val="0"/>
            <w:sz w:val="22"/>
            <w:szCs w:val="22"/>
          </w:rPr>
          <w:t>http://www2.acs.ncsu.edu/trans/</w:t>
        </w:r>
      </w:hyperlink>
    </w:p>
    <w:p w14:paraId="6F0484F3" w14:textId="14EF01DF" w:rsidR="00910D99" w:rsidRDefault="00910D99">
      <w:pPr>
        <w:pStyle w:val="Heading1"/>
        <w:spacing w:line="360" w:lineRule="auto"/>
        <w:ind w:right="-519"/>
        <w:rPr>
          <w:b w:val="0"/>
          <w:bCs w:val="0"/>
          <w:sz w:val="22"/>
          <w:szCs w:val="22"/>
        </w:rPr>
      </w:pPr>
      <w:r>
        <w:rPr>
          <w:sz w:val="22"/>
          <w:szCs w:val="22"/>
        </w:rPr>
        <w:t xml:space="preserve">Campus Map: </w:t>
      </w:r>
      <w:hyperlink r:id="rId61" w:history="1">
        <w:r w:rsidR="00BC63C4" w:rsidRPr="00B077AE">
          <w:rPr>
            <w:rStyle w:val="Hyperlink"/>
            <w:b w:val="0"/>
            <w:bCs w:val="0"/>
            <w:sz w:val="22"/>
            <w:szCs w:val="22"/>
          </w:rPr>
          <w:t>www.ncsu.edu/campus_map/</w:t>
        </w:r>
      </w:hyperlink>
    </w:p>
    <w:p w14:paraId="1B6D5A10" w14:textId="77777777" w:rsidR="00910D99" w:rsidRDefault="00910D99">
      <w:pPr>
        <w:pStyle w:val="Heading4"/>
        <w:jc w:val="left"/>
        <w:rPr>
          <w:sz w:val="22"/>
          <w:szCs w:val="22"/>
        </w:rPr>
      </w:pPr>
      <w:bookmarkStart w:id="37" w:name="_Academic_Calender_Fall"/>
      <w:bookmarkEnd w:id="37"/>
    </w:p>
    <w:sectPr w:rsidR="00910D99" w:rsidSect="005B677E">
      <w:footerReference w:type="default" r:id="rId62"/>
      <w:pgSz w:w="12240" w:h="15840" w:code="1"/>
      <w:pgMar w:top="720" w:right="1296" w:bottom="720" w:left="1296"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ED037" w14:textId="77777777" w:rsidR="00D02438" w:rsidRDefault="00D02438">
      <w:r>
        <w:separator/>
      </w:r>
    </w:p>
  </w:endnote>
  <w:endnote w:type="continuationSeparator" w:id="0">
    <w:p w14:paraId="7502A629" w14:textId="77777777" w:rsidR="00D02438" w:rsidRDefault="00D0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Times New Roman Bold">
    <w:charset w:val="00"/>
    <w:family w:val="auto"/>
    <w:pitch w:val="variable"/>
    <w:sig w:usb0="E0002AEF" w:usb1="C0007841" w:usb2="00000009" w:usb3="00000000" w:csb0="000001FF" w:csb1="00000000"/>
  </w:font>
  <w:font w:name="UniversRoman">
    <w:altName w:val="Times New Roman"/>
    <w:panose1 w:val="00000000000000000000"/>
    <w:charset w:val="00"/>
    <w:family w:val="roman"/>
    <w:notTrueType/>
    <w:pitch w:val="default"/>
  </w:font>
  <w:font w:name="UniversLight">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122AC" w14:textId="77777777" w:rsidR="008131FB" w:rsidRDefault="008131FB">
    <w:pPr>
      <w:pStyle w:val="Footer"/>
      <w:framePr w:wrap="auto" w:vAnchor="text" w:hAnchor="margin" w:xAlign="right" w:y="1"/>
      <w:rPr>
        <w:rStyle w:val="PageNumber"/>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sidR="008D67DB">
      <w:rPr>
        <w:rStyle w:val="PageNumber"/>
        <w:noProof/>
        <w:sz w:val="20"/>
        <w:szCs w:val="20"/>
      </w:rPr>
      <w:t>1</w:t>
    </w:r>
    <w:r>
      <w:rPr>
        <w:rStyle w:val="PageNumber"/>
        <w:sz w:val="20"/>
        <w:szCs w:val="20"/>
      </w:rPr>
      <w:fldChar w:fldCharType="end"/>
    </w:r>
  </w:p>
  <w:p w14:paraId="5F9C082F" w14:textId="77777777" w:rsidR="008131FB" w:rsidRDefault="008131F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3E483" w14:textId="77777777" w:rsidR="00D02438" w:rsidRDefault="00D02438">
      <w:r>
        <w:separator/>
      </w:r>
    </w:p>
  </w:footnote>
  <w:footnote w:type="continuationSeparator" w:id="0">
    <w:p w14:paraId="07123049" w14:textId="77777777" w:rsidR="00D02438" w:rsidRDefault="00D0243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16545"/>
    <w:multiLevelType w:val="multilevel"/>
    <w:tmpl w:val="98600B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08B235D2"/>
    <w:multiLevelType w:val="multilevel"/>
    <w:tmpl w:val="F0163A5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10455899"/>
    <w:multiLevelType w:val="multilevel"/>
    <w:tmpl w:val="4D228EA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18890046"/>
    <w:multiLevelType w:val="multilevel"/>
    <w:tmpl w:val="712057B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25317590"/>
    <w:multiLevelType w:val="multilevel"/>
    <w:tmpl w:val="352A0876"/>
    <w:lvl w:ilvl="0">
      <w:start w:val="6"/>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97E0F6B"/>
    <w:multiLevelType w:val="multilevel"/>
    <w:tmpl w:val="4A8671D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33114B46"/>
    <w:multiLevelType w:val="multilevel"/>
    <w:tmpl w:val="09344C4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33382265"/>
    <w:multiLevelType w:val="multilevel"/>
    <w:tmpl w:val="6D8892E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439746C5"/>
    <w:multiLevelType w:val="hybridMultilevel"/>
    <w:tmpl w:val="7D4C3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2F59C9"/>
    <w:multiLevelType w:val="multilevel"/>
    <w:tmpl w:val="9640A4E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5A8A1B6F"/>
    <w:multiLevelType w:val="multilevel"/>
    <w:tmpl w:val="2B5E11B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5FD52BE9"/>
    <w:multiLevelType w:val="multilevel"/>
    <w:tmpl w:val="7A8234F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63527E3C"/>
    <w:multiLevelType w:val="multilevel"/>
    <w:tmpl w:val="377C1B4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nsid w:val="6B2E109E"/>
    <w:multiLevelType w:val="hybridMultilevel"/>
    <w:tmpl w:val="B9B85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251FAE"/>
    <w:multiLevelType w:val="multilevel"/>
    <w:tmpl w:val="FB5816A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nsid w:val="790E5BE9"/>
    <w:multiLevelType w:val="hybridMultilevel"/>
    <w:tmpl w:val="6714F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E06BD0"/>
    <w:multiLevelType w:val="multilevel"/>
    <w:tmpl w:val="AEFA421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0"/>
  </w:num>
  <w:num w:numId="2">
    <w:abstractNumId w:val="14"/>
  </w:num>
  <w:num w:numId="3">
    <w:abstractNumId w:val="3"/>
  </w:num>
  <w:num w:numId="4">
    <w:abstractNumId w:val="2"/>
  </w:num>
  <w:num w:numId="5">
    <w:abstractNumId w:val="0"/>
  </w:num>
  <w:num w:numId="6">
    <w:abstractNumId w:val="6"/>
  </w:num>
  <w:num w:numId="7">
    <w:abstractNumId w:val="11"/>
  </w:num>
  <w:num w:numId="8">
    <w:abstractNumId w:val="16"/>
  </w:num>
  <w:num w:numId="9">
    <w:abstractNumId w:val="5"/>
  </w:num>
  <w:num w:numId="10">
    <w:abstractNumId w:val="7"/>
  </w:num>
  <w:num w:numId="11">
    <w:abstractNumId w:val="1"/>
  </w:num>
  <w:num w:numId="12">
    <w:abstractNumId w:val="9"/>
  </w:num>
  <w:num w:numId="13">
    <w:abstractNumId w:val="12"/>
  </w:num>
  <w:num w:numId="14">
    <w:abstractNumId w:val="4"/>
  </w:num>
  <w:num w:numId="15">
    <w:abstractNumId w:val="13"/>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720"/>
  <w:doNotHyphenateCap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D99"/>
    <w:rsid w:val="0002109B"/>
    <w:rsid w:val="00074E8D"/>
    <w:rsid w:val="00080F35"/>
    <w:rsid w:val="00083307"/>
    <w:rsid w:val="000843F3"/>
    <w:rsid w:val="000B2E31"/>
    <w:rsid w:val="000E210F"/>
    <w:rsid w:val="001012D3"/>
    <w:rsid w:val="0011000D"/>
    <w:rsid w:val="00114A1D"/>
    <w:rsid w:val="0016321D"/>
    <w:rsid w:val="00183C2A"/>
    <w:rsid w:val="00187A2F"/>
    <w:rsid w:val="00187DC7"/>
    <w:rsid w:val="001B43B5"/>
    <w:rsid w:val="001B4DDF"/>
    <w:rsid w:val="001C1792"/>
    <w:rsid w:val="001C20D8"/>
    <w:rsid w:val="001C62D8"/>
    <w:rsid w:val="001E0922"/>
    <w:rsid w:val="001F00DD"/>
    <w:rsid w:val="00212362"/>
    <w:rsid w:val="0022098F"/>
    <w:rsid w:val="00230273"/>
    <w:rsid w:val="00290798"/>
    <w:rsid w:val="00291BB8"/>
    <w:rsid w:val="00293CE0"/>
    <w:rsid w:val="002B6F71"/>
    <w:rsid w:val="002C04B9"/>
    <w:rsid w:val="002C4100"/>
    <w:rsid w:val="0030214B"/>
    <w:rsid w:val="003066B6"/>
    <w:rsid w:val="00322904"/>
    <w:rsid w:val="00327B78"/>
    <w:rsid w:val="00346EA4"/>
    <w:rsid w:val="00366741"/>
    <w:rsid w:val="003669E8"/>
    <w:rsid w:val="003842D9"/>
    <w:rsid w:val="00397A60"/>
    <w:rsid w:val="003B365C"/>
    <w:rsid w:val="003B5295"/>
    <w:rsid w:val="003C14EC"/>
    <w:rsid w:val="003D09DF"/>
    <w:rsid w:val="003F069D"/>
    <w:rsid w:val="003F07C7"/>
    <w:rsid w:val="003F55E1"/>
    <w:rsid w:val="00422412"/>
    <w:rsid w:val="004312C0"/>
    <w:rsid w:val="00436D9B"/>
    <w:rsid w:val="00455B0E"/>
    <w:rsid w:val="00457F4E"/>
    <w:rsid w:val="004678B8"/>
    <w:rsid w:val="00476A37"/>
    <w:rsid w:val="00480C5A"/>
    <w:rsid w:val="004C137B"/>
    <w:rsid w:val="004E250C"/>
    <w:rsid w:val="004F5CB4"/>
    <w:rsid w:val="00517C25"/>
    <w:rsid w:val="00535C18"/>
    <w:rsid w:val="005377DA"/>
    <w:rsid w:val="0054655F"/>
    <w:rsid w:val="00564F90"/>
    <w:rsid w:val="00570898"/>
    <w:rsid w:val="00581A51"/>
    <w:rsid w:val="005841F2"/>
    <w:rsid w:val="00593F15"/>
    <w:rsid w:val="005A0853"/>
    <w:rsid w:val="005B677E"/>
    <w:rsid w:val="005B7DF1"/>
    <w:rsid w:val="005C2FD0"/>
    <w:rsid w:val="005E5530"/>
    <w:rsid w:val="006157F5"/>
    <w:rsid w:val="006329AA"/>
    <w:rsid w:val="006629E1"/>
    <w:rsid w:val="006A3EB6"/>
    <w:rsid w:val="006A59AC"/>
    <w:rsid w:val="006B302A"/>
    <w:rsid w:val="006B3117"/>
    <w:rsid w:val="006D1022"/>
    <w:rsid w:val="006F2874"/>
    <w:rsid w:val="006F3150"/>
    <w:rsid w:val="006F7CE1"/>
    <w:rsid w:val="00700362"/>
    <w:rsid w:val="00713202"/>
    <w:rsid w:val="007148E9"/>
    <w:rsid w:val="00747C58"/>
    <w:rsid w:val="0077033C"/>
    <w:rsid w:val="0077057E"/>
    <w:rsid w:val="007775DD"/>
    <w:rsid w:val="00785E9E"/>
    <w:rsid w:val="007920C0"/>
    <w:rsid w:val="007A6E43"/>
    <w:rsid w:val="007B1898"/>
    <w:rsid w:val="007F7C9C"/>
    <w:rsid w:val="007F7E11"/>
    <w:rsid w:val="008131FB"/>
    <w:rsid w:val="0081736D"/>
    <w:rsid w:val="008224F1"/>
    <w:rsid w:val="008330AA"/>
    <w:rsid w:val="00835538"/>
    <w:rsid w:val="008411A8"/>
    <w:rsid w:val="00846CA7"/>
    <w:rsid w:val="00866E53"/>
    <w:rsid w:val="008756B4"/>
    <w:rsid w:val="008A5FA7"/>
    <w:rsid w:val="008A68A3"/>
    <w:rsid w:val="008D4DF1"/>
    <w:rsid w:val="008D67DB"/>
    <w:rsid w:val="008E5DEB"/>
    <w:rsid w:val="008E7C93"/>
    <w:rsid w:val="00910D99"/>
    <w:rsid w:val="00924366"/>
    <w:rsid w:val="0093400F"/>
    <w:rsid w:val="00943193"/>
    <w:rsid w:val="00947FC1"/>
    <w:rsid w:val="00962561"/>
    <w:rsid w:val="009710CA"/>
    <w:rsid w:val="00976C00"/>
    <w:rsid w:val="0098467E"/>
    <w:rsid w:val="009B4002"/>
    <w:rsid w:val="009B6F6B"/>
    <w:rsid w:val="009D11EE"/>
    <w:rsid w:val="009F6E8F"/>
    <w:rsid w:val="00A04866"/>
    <w:rsid w:val="00A23EE9"/>
    <w:rsid w:val="00A25F36"/>
    <w:rsid w:val="00A27512"/>
    <w:rsid w:val="00A43375"/>
    <w:rsid w:val="00A44F4E"/>
    <w:rsid w:val="00A5675D"/>
    <w:rsid w:val="00A65EC1"/>
    <w:rsid w:val="00A85D07"/>
    <w:rsid w:val="00AC0D06"/>
    <w:rsid w:val="00B00403"/>
    <w:rsid w:val="00B069E9"/>
    <w:rsid w:val="00B2061A"/>
    <w:rsid w:val="00B32E9A"/>
    <w:rsid w:val="00B40F3A"/>
    <w:rsid w:val="00B43DCB"/>
    <w:rsid w:val="00B63241"/>
    <w:rsid w:val="00B677EB"/>
    <w:rsid w:val="00B86DD9"/>
    <w:rsid w:val="00B932A4"/>
    <w:rsid w:val="00BB3035"/>
    <w:rsid w:val="00BC4EB6"/>
    <w:rsid w:val="00BC63C4"/>
    <w:rsid w:val="00BF7875"/>
    <w:rsid w:val="00C062CE"/>
    <w:rsid w:val="00C07B3F"/>
    <w:rsid w:val="00C43030"/>
    <w:rsid w:val="00C83505"/>
    <w:rsid w:val="00C85834"/>
    <w:rsid w:val="00CA1B47"/>
    <w:rsid w:val="00CB508C"/>
    <w:rsid w:val="00CC165D"/>
    <w:rsid w:val="00CD1E97"/>
    <w:rsid w:val="00D01CD6"/>
    <w:rsid w:val="00D02438"/>
    <w:rsid w:val="00D277CF"/>
    <w:rsid w:val="00D5307C"/>
    <w:rsid w:val="00D541DD"/>
    <w:rsid w:val="00D930FC"/>
    <w:rsid w:val="00DC2F41"/>
    <w:rsid w:val="00DE1C37"/>
    <w:rsid w:val="00DF542F"/>
    <w:rsid w:val="00E02D47"/>
    <w:rsid w:val="00E0502F"/>
    <w:rsid w:val="00E12F77"/>
    <w:rsid w:val="00E26C27"/>
    <w:rsid w:val="00E45783"/>
    <w:rsid w:val="00E81C94"/>
    <w:rsid w:val="00EB30B1"/>
    <w:rsid w:val="00ED12C4"/>
    <w:rsid w:val="00EE7440"/>
    <w:rsid w:val="00EF3BD9"/>
    <w:rsid w:val="00F152F5"/>
    <w:rsid w:val="00F16F7D"/>
    <w:rsid w:val="00F46BB8"/>
    <w:rsid w:val="00F73E16"/>
    <w:rsid w:val="00F87459"/>
    <w:rsid w:val="00FA2892"/>
    <w:rsid w:val="00FF1B5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474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82">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C4EB6"/>
    <w:pPr>
      <w:autoSpaceDE w:val="0"/>
      <w:autoSpaceDN w:val="0"/>
    </w:pPr>
    <w:rPr>
      <w:rFonts w:ascii="Times New Roman" w:hAnsi="Times New Roman"/>
      <w:sz w:val="24"/>
      <w:szCs w:val="24"/>
    </w:rPr>
  </w:style>
  <w:style w:type="paragraph" w:styleId="Heading1">
    <w:name w:val="heading 1"/>
    <w:basedOn w:val="Normal"/>
    <w:next w:val="Normal"/>
    <w:link w:val="Heading1Char"/>
    <w:uiPriority w:val="99"/>
    <w:qFormat/>
    <w:rsid w:val="00BC4EB6"/>
    <w:pPr>
      <w:keepNext/>
      <w:outlineLvl w:val="0"/>
    </w:pPr>
    <w:rPr>
      <w:b/>
      <w:bCs/>
    </w:rPr>
  </w:style>
  <w:style w:type="paragraph" w:styleId="Heading2">
    <w:name w:val="heading 2"/>
    <w:basedOn w:val="Normal"/>
    <w:next w:val="Normal"/>
    <w:link w:val="Heading2Char"/>
    <w:uiPriority w:val="99"/>
    <w:qFormat/>
    <w:rsid w:val="00BC4EB6"/>
    <w:pPr>
      <w:keepNext/>
      <w:jc w:val="center"/>
      <w:outlineLvl w:val="1"/>
    </w:pPr>
    <w:rPr>
      <w:u w:val="single"/>
    </w:rPr>
  </w:style>
  <w:style w:type="paragraph" w:styleId="Heading3">
    <w:name w:val="heading 3"/>
    <w:basedOn w:val="Normal"/>
    <w:next w:val="Normal"/>
    <w:link w:val="Heading3Char"/>
    <w:uiPriority w:val="99"/>
    <w:qFormat/>
    <w:rsid w:val="00BC4EB6"/>
    <w:pPr>
      <w:keepNext/>
      <w:outlineLvl w:val="2"/>
    </w:pPr>
    <w:rPr>
      <w:u w:val="single"/>
    </w:rPr>
  </w:style>
  <w:style w:type="paragraph" w:styleId="Heading4">
    <w:name w:val="heading 4"/>
    <w:basedOn w:val="Normal"/>
    <w:next w:val="Normal"/>
    <w:link w:val="Heading4Char"/>
    <w:uiPriority w:val="99"/>
    <w:qFormat/>
    <w:rsid w:val="00BC4EB6"/>
    <w:pPr>
      <w:keepNext/>
      <w:jc w:val="center"/>
      <w:outlineLvl w:val="3"/>
    </w:pPr>
    <w:rPr>
      <w:rFonts w:ascii="Georgia" w:hAnsi="Georgia" w:cs="Georgia"/>
      <w:b/>
      <w:bCs/>
      <w:sz w:val="72"/>
      <w:szCs w:val="72"/>
    </w:rPr>
  </w:style>
  <w:style w:type="paragraph" w:styleId="Heading5">
    <w:name w:val="heading 5"/>
    <w:basedOn w:val="Normal"/>
    <w:next w:val="Normal"/>
    <w:link w:val="Heading5Char"/>
    <w:uiPriority w:val="99"/>
    <w:qFormat/>
    <w:rsid w:val="00BC4EB6"/>
    <w:pPr>
      <w:keepNext/>
      <w:outlineLvl w:val="4"/>
    </w:pPr>
    <w:rPr>
      <w:b/>
      <w:bCs/>
      <w:u w:val="single"/>
    </w:rPr>
  </w:style>
  <w:style w:type="paragraph" w:styleId="Heading6">
    <w:name w:val="heading 6"/>
    <w:basedOn w:val="Normal"/>
    <w:next w:val="Normal"/>
    <w:link w:val="Heading6Char"/>
    <w:uiPriority w:val="99"/>
    <w:qFormat/>
    <w:rsid w:val="00BC4EB6"/>
    <w:pPr>
      <w:keepNext/>
      <w:outlineLvl w:val="5"/>
    </w:pPr>
    <w:rPr>
      <w:b/>
      <w:bCs/>
      <w:i/>
      <w:iCs/>
    </w:rPr>
  </w:style>
  <w:style w:type="paragraph" w:styleId="Heading7">
    <w:name w:val="heading 7"/>
    <w:basedOn w:val="Normal"/>
    <w:next w:val="Normal"/>
    <w:link w:val="Heading7Char"/>
    <w:uiPriority w:val="99"/>
    <w:qFormat/>
    <w:rsid w:val="00BC4EB6"/>
    <w:pPr>
      <w:keepNext/>
      <w:jc w:val="center"/>
      <w:outlineLvl w:val="6"/>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D9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910D9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910D9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910D99"/>
    <w:rPr>
      <w:b/>
      <w:bCs/>
      <w:sz w:val="28"/>
      <w:szCs w:val="28"/>
    </w:rPr>
  </w:style>
  <w:style w:type="character" w:customStyle="1" w:styleId="Heading5Char">
    <w:name w:val="Heading 5 Char"/>
    <w:basedOn w:val="DefaultParagraphFont"/>
    <w:link w:val="Heading5"/>
    <w:uiPriority w:val="9"/>
    <w:semiHidden/>
    <w:rsid w:val="00910D99"/>
    <w:rPr>
      <w:b/>
      <w:bCs/>
      <w:i/>
      <w:iCs/>
      <w:sz w:val="26"/>
      <w:szCs w:val="26"/>
    </w:rPr>
  </w:style>
  <w:style w:type="character" w:customStyle="1" w:styleId="Heading6Char">
    <w:name w:val="Heading 6 Char"/>
    <w:basedOn w:val="DefaultParagraphFont"/>
    <w:link w:val="Heading6"/>
    <w:uiPriority w:val="9"/>
    <w:semiHidden/>
    <w:rsid w:val="00910D99"/>
    <w:rPr>
      <w:b/>
      <w:bCs/>
    </w:rPr>
  </w:style>
  <w:style w:type="character" w:customStyle="1" w:styleId="Heading7Char">
    <w:name w:val="Heading 7 Char"/>
    <w:basedOn w:val="DefaultParagraphFont"/>
    <w:link w:val="Heading7"/>
    <w:uiPriority w:val="9"/>
    <w:semiHidden/>
    <w:rsid w:val="00910D99"/>
    <w:rPr>
      <w:sz w:val="24"/>
      <w:szCs w:val="24"/>
    </w:rPr>
  </w:style>
  <w:style w:type="paragraph" w:styleId="Title">
    <w:name w:val="Title"/>
    <w:basedOn w:val="Normal"/>
    <w:link w:val="TitleChar"/>
    <w:uiPriority w:val="99"/>
    <w:qFormat/>
    <w:rsid w:val="00BC4EB6"/>
    <w:pPr>
      <w:jc w:val="center"/>
    </w:pPr>
    <w:rPr>
      <w:b/>
      <w:bCs/>
    </w:rPr>
  </w:style>
  <w:style w:type="character" w:customStyle="1" w:styleId="TitleChar">
    <w:name w:val="Title Char"/>
    <w:basedOn w:val="DefaultParagraphFont"/>
    <w:link w:val="Title"/>
    <w:uiPriority w:val="10"/>
    <w:rsid w:val="00910D99"/>
    <w:rPr>
      <w:rFonts w:ascii="Cambria" w:eastAsia="Times New Roman" w:hAnsi="Cambria" w:cs="Times New Roman"/>
      <w:b/>
      <w:bCs/>
      <w:kern w:val="28"/>
      <w:sz w:val="32"/>
      <w:szCs w:val="32"/>
    </w:rPr>
  </w:style>
  <w:style w:type="paragraph" w:styleId="BodyText">
    <w:name w:val="Body Text"/>
    <w:basedOn w:val="Normal"/>
    <w:link w:val="BodyTextChar"/>
    <w:uiPriority w:val="99"/>
    <w:rsid w:val="00BC4EB6"/>
    <w:rPr>
      <w:b/>
      <w:bCs/>
    </w:rPr>
  </w:style>
  <w:style w:type="character" w:customStyle="1" w:styleId="BodyTextChar">
    <w:name w:val="Body Text Char"/>
    <w:basedOn w:val="DefaultParagraphFont"/>
    <w:link w:val="BodyText"/>
    <w:uiPriority w:val="99"/>
    <w:semiHidden/>
    <w:rsid w:val="00910D99"/>
    <w:rPr>
      <w:rFonts w:ascii="Times New Roman" w:hAnsi="Times New Roman"/>
      <w:sz w:val="24"/>
      <w:szCs w:val="24"/>
    </w:rPr>
  </w:style>
  <w:style w:type="character" w:styleId="Hyperlink">
    <w:name w:val="Hyperlink"/>
    <w:basedOn w:val="DefaultParagraphFont"/>
    <w:uiPriority w:val="99"/>
    <w:rsid w:val="00BC4EB6"/>
    <w:rPr>
      <w:color w:val="0000FF"/>
      <w:u w:val="single"/>
    </w:rPr>
  </w:style>
  <w:style w:type="paragraph" w:styleId="Footer">
    <w:name w:val="footer"/>
    <w:basedOn w:val="Normal"/>
    <w:link w:val="FooterChar"/>
    <w:uiPriority w:val="99"/>
    <w:rsid w:val="00BC4EB6"/>
    <w:pPr>
      <w:tabs>
        <w:tab w:val="center" w:pos="4320"/>
        <w:tab w:val="right" w:pos="8640"/>
      </w:tabs>
    </w:pPr>
  </w:style>
  <w:style w:type="character" w:customStyle="1" w:styleId="FooterChar">
    <w:name w:val="Footer Char"/>
    <w:basedOn w:val="DefaultParagraphFont"/>
    <w:link w:val="Footer"/>
    <w:uiPriority w:val="99"/>
    <w:semiHidden/>
    <w:rsid w:val="00910D99"/>
    <w:rPr>
      <w:rFonts w:ascii="Times New Roman" w:hAnsi="Times New Roman"/>
      <w:sz w:val="24"/>
      <w:szCs w:val="24"/>
    </w:rPr>
  </w:style>
  <w:style w:type="character" w:styleId="PageNumber">
    <w:name w:val="page number"/>
    <w:basedOn w:val="DefaultParagraphFont"/>
    <w:uiPriority w:val="99"/>
    <w:rsid w:val="00BC4EB6"/>
  </w:style>
  <w:style w:type="character" w:styleId="FollowedHyperlink">
    <w:name w:val="FollowedHyperlink"/>
    <w:basedOn w:val="DefaultParagraphFont"/>
    <w:uiPriority w:val="99"/>
    <w:rsid w:val="00BC4EB6"/>
    <w:rPr>
      <w:color w:val="800080"/>
      <w:u w:val="single"/>
    </w:rPr>
  </w:style>
  <w:style w:type="paragraph" w:styleId="BodyText2">
    <w:name w:val="Body Text 2"/>
    <w:basedOn w:val="Normal"/>
    <w:link w:val="BodyText2Char"/>
    <w:uiPriority w:val="99"/>
    <w:rsid w:val="00BC4EB6"/>
    <w:rPr>
      <w:sz w:val="20"/>
      <w:szCs w:val="20"/>
    </w:rPr>
  </w:style>
  <w:style w:type="character" w:customStyle="1" w:styleId="BodyText2Char">
    <w:name w:val="Body Text 2 Char"/>
    <w:basedOn w:val="DefaultParagraphFont"/>
    <w:link w:val="BodyText2"/>
    <w:uiPriority w:val="99"/>
    <w:semiHidden/>
    <w:rsid w:val="00910D99"/>
    <w:rPr>
      <w:rFonts w:ascii="Times New Roman" w:hAnsi="Times New Roman"/>
      <w:sz w:val="24"/>
      <w:szCs w:val="24"/>
    </w:rPr>
  </w:style>
  <w:style w:type="paragraph" w:customStyle="1" w:styleId="info">
    <w:name w:val="info"/>
    <w:basedOn w:val="Normal"/>
    <w:uiPriority w:val="99"/>
    <w:rsid w:val="00BC4EB6"/>
    <w:pPr>
      <w:spacing w:before="100" w:after="100"/>
    </w:pPr>
  </w:style>
  <w:style w:type="paragraph" w:styleId="NormalWeb">
    <w:name w:val="Normal (Web)"/>
    <w:basedOn w:val="Normal"/>
    <w:uiPriority w:val="99"/>
    <w:rsid w:val="00BC4EB6"/>
    <w:pPr>
      <w:spacing w:before="100" w:after="100"/>
    </w:pPr>
  </w:style>
  <w:style w:type="character" w:styleId="Strong">
    <w:name w:val="Strong"/>
    <w:basedOn w:val="DefaultParagraphFont"/>
    <w:uiPriority w:val="22"/>
    <w:qFormat/>
    <w:rsid w:val="00BC4EB6"/>
    <w:rPr>
      <w:b/>
      <w:bCs/>
    </w:rPr>
  </w:style>
  <w:style w:type="character" w:customStyle="1" w:styleId="style2">
    <w:name w:val="style2"/>
    <w:basedOn w:val="DefaultParagraphFont"/>
    <w:uiPriority w:val="99"/>
    <w:rsid w:val="00BC4EB6"/>
  </w:style>
  <w:style w:type="character" w:styleId="Emphasis">
    <w:name w:val="Emphasis"/>
    <w:basedOn w:val="DefaultParagraphFont"/>
    <w:uiPriority w:val="99"/>
    <w:qFormat/>
    <w:rsid w:val="00BC4EB6"/>
    <w:rPr>
      <w:i/>
      <w:iCs/>
    </w:rPr>
  </w:style>
  <w:style w:type="paragraph" w:styleId="Header">
    <w:name w:val="header"/>
    <w:basedOn w:val="Normal"/>
    <w:link w:val="HeaderChar"/>
    <w:uiPriority w:val="99"/>
    <w:rsid w:val="00BC4EB6"/>
    <w:pPr>
      <w:tabs>
        <w:tab w:val="center" w:pos="4320"/>
        <w:tab w:val="right" w:pos="8640"/>
      </w:tabs>
    </w:pPr>
  </w:style>
  <w:style w:type="character" w:customStyle="1" w:styleId="HeaderChar">
    <w:name w:val="Header Char"/>
    <w:basedOn w:val="DefaultParagraphFont"/>
    <w:link w:val="Header"/>
    <w:uiPriority w:val="99"/>
    <w:semiHidden/>
    <w:rsid w:val="00910D99"/>
    <w:rPr>
      <w:rFonts w:ascii="Times New Roman" w:hAnsi="Times New Roman"/>
      <w:sz w:val="24"/>
      <w:szCs w:val="24"/>
    </w:rPr>
  </w:style>
  <w:style w:type="paragraph" w:styleId="BodyTextIndent2">
    <w:name w:val="Body Text Indent 2"/>
    <w:basedOn w:val="Normal"/>
    <w:link w:val="BodyTextIndent2Char"/>
    <w:uiPriority w:val="99"/>
    <w:rsid w:val="00BC4EB6"/>
    <w:pPr>
      <w:ind w:left="741"/>
    </w:pPr>
    <w:rPr>
      <w:sz w:val="22"/>
      <w:szCs w:val="22"/>
    </w:rPr>
  </w:style>
  <w:style w:type="character" w:customStyle="1" w:styleId="BodyTextIndent2Char">
    <w:name w:val="Body Text Indent 2 Char"/>
    <w:basedOn w:val="DefaultParagraphFont"/>
    <w:link w:val="BodyTextIndent2"/>
    <w:uiPriority w:val="99"/>
    <w:semiHidden/>
    <w:rsid w:val="00910D99"/>
    <w:rPr>
      <w:rFonts w:ascii="Times New Roman" w:hAnsi="Times New Roman"/>
      <w:sz w:val="24"/>
      <w:szCs w:val="24"/>
    </w:rPr>
  </w:style>
  <w:style w:type="paragraph" w:styleId="BalloonText">
    <w:name w:val="Balloon Text"/>
    <w:basedOn w:val="Normal"/>
    <w:link w:val="BalloonTextChar"/>
    <w:uiPriority w:val="99"/>
    <w:semiHidden/>
    <w:unhideWhenUsed/>
    <w:rsid w:val="00A43375"/>
    <w:rPr>
      <w:rFonts w:ascii="Tahoma" w:hAnsi="Tahoma" w:cs="Tahoma"/>
      <w:sz w:val="16"/>
      <w:szCs w:val="16"/>
    </w:rPr>
  </w:style>
  <w:style w:type="character" w:customStyle="1" w:styleId="BalloonTextChar">
    <w:name w:val="Balloon Text Char"/>
    <w:basedOn w:val="DefaultParagraphFont"/>
    <w:link w:val="BalloonText"/>
    <w:uiPriority w:val="99"/>
    <w:semiHidden/>
    <w:rsid w:val="00A43375"/>
    <w:rPr>
      <w:rFonts w:ascii="Tahoma" w:hAnsi="Tahoma" w:cs="Tahoma"/>
      <w:sz w:val="16"/>
      <w:szCs w:val="16"/>
    </w:rPr>
  </w:style>
  <w:style w:type="paragraph" w:styleId="ListParagraph">
    <w:name w:val="List Paragraph"/>
    <w:basedOn w:val="Normal"/>
    <w:rsid w:val="006F31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861105">
      <w:bodyDiv w:val="1"/>
      <w:marLeft w:val="0"/>
      <w:marRight w:val="0"/>
      <w:marTop w:val="0"/>
      <w:marBottom w:val="0"/>
      <w:divBdr>
        <w:top w:val="none" w:sz="0" w:space="0" w:color="auto"/>
        <w:left w:val="none" w:sz="0" w:space="0" w:color="auto"/>
        <w:bottom w:val="none" w:sz="0" w:space="0" w:color="auto"/>
        <w:right w:val="none" w:sz="0" w:space="0" w:color="auto"/>
      </w:divBdr>
    </w:div>
    <w:div w:id="715853154">
      <w:bodyDiv w:val="1"/>
      <w:marLeft w:val="0"/>
      <w:marRight w:val="0"/>
      <w:marTop w:val="0"/>
      <w:marBottom w:val="0"/>
      <w:divBdr>
        <w:top w:val="none" w:sz="0" w:space="0" w:color="auto"/>
        <w:left w:val="none" w:sz="0" w:space="0" w:color="auto"/>
        <w:bottom w:val="none" w:sz="0" w:space="0" w:color="auto"/>
        <w:right w:val="none" w:sz="0" w:space="0" w:color="auto"/>
      </w:divBdr>
    </w:div>
    <w:div w:id="939947234">
      <w:bodyDiv w:val="1"/>
      <w:marLeft w:val="0"/>
      <w:marRight w:val="0"/>
      <w:marTop w:val="0"/>
      <w:marBottom w:val="0"/>
      <w:divBdr>
        <w:top w:val="none" w:sz="0" w:space="0" w:color="auto"/>
        <w:left w:val="none" w:sz="0" w:space="0" w:color="auto"/>
        <w:bottom w:val="none" w:sz="0" w:space="0" w:color="auto"/>
        <w:right w:val="none" w:sz="0" w:space="0" w:color="auto"/>
      </w:divBdr>
    </w:div>
    <w:div w:id="1405295977">
      <w:bodyDiv w:val="1"/>
      <w:marLeft w:val="0"/>
      <w:marRight w:val="0"/>
      <w:marTop w:val="0"/>
      <w:marBottom w:val="0"/>
      <w:divBdr>
        <w:top w:val="none" w:sz="0" w:space="0" w:color="auto"/>
        <w:left w:val="none" w:sz="0" w:space="0" w:color="auto"/>
        <w:bottom w:val="none" w:sz="0" w:space="0" w:color="auto"/>
        <w:right w:val="none" w:sz="0" w:space="0" w:color="auto"/>
      </w:divBdr>
    </w:div>
    <w:div w:id="1630208065">
      <w:bodyDiv w:val="1"/>
      <w:marLeft w:val="0"/>
      <w:marRight w:val="0"/>
      <w:marTop w:val="0"/>
      <w:marBottom w:val="0"/>
      <w:divBdr>
        <w:top w:val="none" w:sz="0" w:space="0" w:color="auto"/>
        <w:left w:val="none" w:sz="0" w:space="0" w:color="auto"/>
        <w:bottom w:val="none" w:sz="0" w:space="0" w:color="auto"/>
        <w:right w:val="none" w:sz="0" w:space="0" w:color="auto"/>
      </w:divBdr>
    </w:div>
    <w:div w:id="207739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oit.ncsu.edu/it-security/2fa/" TargetMode="External"/><Relationship Id="rId14" Type="http://schemas.openxmlformats.org/officeDocument/2006/relationships/hyperlink" Target="http://www2.acs.ncsu.edu/trans/wolfline/index.html" TargetMode="External"/><Relationship Id="rId15" Type="http://schemas.openxmlformats.org/officeDocument/2006/relationships/hyperlink" Target="http://www2.acs.ncsu.edu/trans/parking/students.html" TargetMode="External"/><Relationship Id="rId16" Type="http://schemas.openxmlformats.org/officeDocument/2006/relationships/hyperlink" Target="https://grad.ncsu.edu/students/gssp/" TargetMode="External"/><Relationship Id="rId17" Type="http://schemas.openxmlformats.org/officeDocument/2006/relationships/hyperlink" Target="https://studentservices.ncsu.edu/your-money/bill/pay-your-bill/payment-options/" TargetMode="External"/><Relationship Id="rId18" Type="http://schemas.openxmlformats.org/officeDocument/2006/relationships/hyperlink" Target="http://www.ncsu.edu/grad/future-students/resident.html" TargetMode="External"/><Relationship Id="rId19" Type="http://schemas.openxmlformats.org/officeDocument/2006/relationships/hyperlink" Target="https://grad.ncsu.edu/students/rules-and-regulations/handbook/3-3-graduate-plan-of-work/" TargetMode="External"/><Relationship Id="rId63" Type="http://schemas.openxmlformats.org/officeDocument/2006/relationships/fontTable" Target="fontTable.xml"/><Relationship Id="rId64" Type="http://schemas.openxmlformats.org/officeDocument/2006/relationships/theme" Target="theme/theme1.xml"/><Relationship Id="rId50" Type="http://schemas.openxmlformats.org/officeDocument/2006/relationships/hyperlink" Target="https://studentlegal.dasa.ncsu.edu/" TargetMode="External"/><Relationship Id="rId51" Type="http://schemas.openxmlformats.org/officeDocument/2006/relationships/hyperlink" Target="https://cwsp.ncsu.edu/questions-answers/" TargetMode="External"/><Relationship Id="rId52" Type="http://schemas.openxmlformats.org/officeDocument/2006/relationships/hyperlink" Target="https://tutorial.dasa.ncsu.edu/wsts-overview-programs/wsts/" TargetMode="External"/><Relationship Id="rId53" Type="http://schemas.openxmlformats.org/officeDocument/2006/relationships/hyperlink" Target="http://delta.ncsu.edu/" TargetMode="External"/><Relationship Id="rId54" Type="http://schemas.openxmlformats.org/officeDocument/2006/relationships/hyperlink" Target="http://www.ncsu.edu/career/" TargetMode="External"/><Relationship Id="rId55" Type="http://schemas.openxmlformats.org/officeDocument/2006/relationships/hyperlink" Target="https://counseling.dasa.ncsu.edu/" TargetMode="External"/><Relationship Id="rId56" Type="http://schemas.openxmlformats.org/officeDocument/2006/relationships/hyperlink" Target="https://it.chass.ncsu.edu/labs/" TargetMode="External"/><Relationship Id="rId57" Type="http://schemas.openxmlformats.org/officeDocument/2006/relationships/hyperlink" Target="http://www.ncsu.edu/dso/" TargetMode="External"/><Relationship Id="rId58" Type="http://schemas.openxmlformats.org/officeDocument/2006/relationships/hyperlink" Target="https://www.ncsu.edu/emergency-information/" TargetMode="External"/><Relationship Id="rId59" Type="http://schemas.openxmlformats.org/officeDocument/2006/relationships/hyperlink" Target="https://fll.chass.ncsu.edu/esl/" TargetMode="External"/><Relationship Id="rId40" Type="http://schemas.openxmlformats.org/officeDocument/2006/relationships/hyperlink" Target="https://communication.chass.ncsu.edu/academics/graduate/current/forms.php" TargetMode="External"/><Relationship Id="rId41" Type="http://schemas.openxmlformats.org/officeDocument/2006/relationships/hyperlink" Target="mailto:rtbell@ncsu.edu" TargetMode="External"/><Relationship Id="rId42" Type="http://schemas.openxmlformats.org/officeDocument/2006/relationships/hyperlink" Target="http://www.ncsu.edu/uap/academic-standards/" TargetMode="External"/><Relationship Id="rId43" Type="http://schemas.openxmlformats.org/officeDocument/2006/relationships/hyperlink" Target="https://grad.ncsu.edu/faculty-and-staff/student-funding/assistantships/" TargetMode="External"/><Relationship Id="rId44" Type="http://schemas.openxmlformats.org/officeDocument/2006/relationships/hyperlink" Target="https://communication.chass.ncsu.edu/" TargetMode="External"/><Relationship Id="rId45" Type="http://schemas.openxmlformats.org/officeDocument/2006/relationships/hyperlink" Target="https://www.ncsu.edu/" TargetMode="External"/><Relationship Id="rId46" Type="http://schemas.openxmlformats.org/officeDocument/2006/relationships/hyperlink" Target="http://www.lib.ncsu.edu/" TargetMode="External"/><Relationship Id="rId47" Type="http://schemas.openxmlformats.org/officeDocument/2006/relationships/hyperlink" Target="http://www.ncsu.edu/registrar/calendars/index.html" TargetMode="External"/><Relationship Id="rId48" Type="http://schemas.openxmlformats.org/officeDocument/2006/relationships/hyperlink" Target="http://www.ncsu.edu/grad/" TargetMode="External"/><Relationship Id="rId49" Type="http://schemas.openxmlformats.org/officeDocument/2006/relationships/hyperlink" Target="https://studentconduct.dasa.ncsu.ed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grad.ncsu.edu/students/" TargetMode="External"/><Relationship Id="rId8" Type="http://schemas.openxmlformats.org/officeDocument/2006/relationships/hyperlink" Target="https://onecard.ncsu.edu/" TargetMode="External"/><Relationship Id="rId9" Type="http://schemas.openxmlformats.org/officeDocument/2006/relationships/hyperlink" Target="https://oit.ncsu.edu/my-it/unity-credentials/" TargetMode="External"/><Relationship Id="rId30" Type="http://schemas.openxmlformats.org/officeDocument/2006/relationships/hyperlink" Target="mailto:jkeyton@ncsu.edu" TargetMode="External"/><Relationship Id="rId31" Type="http://schemas.openxmlformats.org/officeDocument/2006/relationships/hyperlink" Target="mailto:dtbenton@ncsu.edu" TargetMode="External"/><Relationship Id="rId32" Type="http://schemas.openxmlformats.org/officeDocument/2006/relationships/hyperlink" Target="mailto:mlsteph5@ncsu.edu" TargetMode="External"/><Relationship Id="rId33" Type="http://schemas.openxmlformats.org/officeDocument/2006/relationships/hyperlink" Target="mailto:laura_kelly@ncsu.edu" TargetMode="External"/><Relationship Id="rId34" Type="http://schemas.openxmlformats.org/officeDocument/2006/relationships/hyperlink" Target="mailto:rtbell@ncsu.edu" TargetMode="External"/><Relationship Id="rId35" Type="http://schemas.openxmlformats.org/officeDocument/2006/relationships/hyperlink" Target="mailto:comgrad@lists.ncsu.edu" TargetMode="External"/><Relationship Id="rId36" Type="http://schemas.openxmlformats.org/officeDocument/2006/relationships/hyperlink" Target="mailto:comgta1@lists.ncsu.edu" TargetMode="External"/><Relationship Id="rId37" Type="http://schemas.openxmlformats.org/officeDocument/2006/relationships/hyperlink" Target="mailto:comgta2@lists.ncsu.edu" TargetMode="External"/><Relationship Id="rId38" Type="http://schemas.openxmlformats.org/officeDocument/2006/relationships/hyperlink" Target="mailto:comalum@lists.ncsu.edu" TargetMode="External"/><Relationship Id="rId39" Type="http://schemas.openxmlformats.org/officeDocument/2006/relationships/hyperlink" Target="mailto:comstaff@lists.ncsu.edu" TargetMode="External"/><Relationship Id="rId20" Type="http://schemas.openxmlformats.org/officeDocument/2006/relationships/hyperlink" Target="https://grad.ncsu.edu/students/rules-and-regulations/handbook/3-17-grades/" TargetMode="External"/><Relationship Id="rId21" Type="http://schemas.openxmlformats.org/officeDocument/2006/relationships/hyperlink" Target="https://grad.ncsu.edu/students/rules-and-regulations/handbook/3-4-time-limits/" TargetMode="External"/><Relationship Id="rId22" Type="http://schemas.openxmlformats.org/officeDocument/2006/relationships/hyperlink" Target="https://grad.ncsu.edu/faculty-and-staff/program-development/minor-programs/" TargetMode="External"/><Relationship Id="rId23" Type="http://schemas.openxmlformats.org/officeDocument/2006/relationships/hyperlink" Target="https://www.acs.ncsu.edu/php/coursecat/directory.php" TargetMode="External"/><Relationship Id="rId24" Type="http://schemas.openxmlformats.org/officeDocument/2006/relationships/hyperlink" Target="http://www.ncsu.edu/grad/support-plan/" TargetMode="External"/><Relationship Id="rId25" Type="http://schemas.openxmlformats.org/officeDocument/2006/relationships/hyperlink" Target="mailto:jameson@mcsu.edu" TargetMode="External"/><Relationship Id="rId26" Type="http://schemas.openxmlformats.org/officeDocument/2006/relationships/hyperlink" Target="mailto:rjhurley@ncsu.edu" TargetMode="External"/><Relationship Id="rId27" Type="http://schemas.openxmlformats.org/officeDocument/2006/relationships/hyperlink" Target="mailto:jkiwanu@ncsu.edu" TargetMode="External"/><Relationship Id="rId28" Type="http://schemas.openxmlformats.org/officeDocument/2006/relationships/hyperlink" Target="mailto:clmoss@ncsu.edu" TargetMode="External"/><Relationship Id="rId29" Type="http://schemas.openxmlformats.org/officeDocument/2006/relationships/hyperlink" Target="mailto:cezucker@ncsu.edu" TargetMode="External"/><Relationship Id="rId60" Type="http://schemas.openxmlformats.org/officeDocument/2006/relationships/hyperlink" Target="http://www2.acs.ncsu.edu/trans/" TargetMode="External"/><Relationship Id="rId61" Type="http://schemas.openxmlformats.org/officeDocument/2006/relationships/hyperlink" Target="http://www.ncsu.edu/campus_map/" TargetMode="External"/><Relationship Id="rId62" Type="http://schemas.openxmlformats.org/officeDocument/2006/relationships/footer" Target="footer1.xml"/><Relationship Id="rId10" Type="http://schemas.openxmlformats.org/officeDocument/2006/relationships/hyperlink" Target="https://oit.ncsu.edu/it-security/2fa/" TargetMode="External"/><Relationship Id="rId11" Type="http://schemas.openxmlformats.org/officeDocument/2006/relationships/hyperlink" Target="https://oit.ncsu.edu/it-security/2fa/" TargetMode="External"/><Relationship Id="rId12" Type="http://schemas.openxmlformats.org/officeDocument/2006/relationships/hyperlink" Target="https://oit.ncsu.edu/it-security/2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6547</Words>
  <Characters>37318</Characters>
  <Application>Microsoft Macintosh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Graduate Student Handbook</vt:lpstr>
    </vt:vector>
  </TitlesOfParts>
  <Company>NC State University</Company>
  <LinksUpToDate>false</LinksUpToDate>
  <CharactersWithSpaces>43778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Student Handbook</dc:title>
  <dc:subject>Department of Communication</dc:subject>
  <dc:creator>skgrisso</dc:creator>
  <cp:keywords/>
  <dc:description/>
  <cp:lastModifiedBy>Microsoft Office User</cp:lastModifiedBy>
  <cp:revision>2</cp:revision>
  <cp:lastPrinted>2011-01-21T22:07:00Z</cp:lastPrinted>
  <dcterms:created xsi:type="dcterms:W3CDTF">2020-07-08T16:15:00Z</dcterms:created>
  <dcterms:modified xsi:type="dcterms:W3CDTF">2020-07-08T16:15:00Z</dcterms:modified>
</cp:coreProperties>
</file>